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2CBF2" w14:textId="77777777" w:rsidR="00C11125" w:rsidRDefault="00C11125">
      <w:pPr>
        <w:pStyle w:val="ConsPlusTitlePage"/>
      </w:pPr>
      <w:r>
        <w:t xml:space="preserve">Документ предоставлен </w:t>
      </w:r>
      <w:hyperlink r:id="rId4">
        <w:r>
          <w:rPr>
            <w:color w:val="0000FF"/>
          </w:rPr>
          <w:t>КонсультантПлюс</w:t>
        </w:r>
      </w:hyperlink>
      <w:r>
        <w:br/>
      </w:r>
    </w:p>
    <w:p w14:paraId="1106D962" w14:textId="77777777" w:rsidR="00C11125" w:rsidRDefault="00C11125">
      <w:pPr>
        <w:pStyle w:val="ConsPlusNormal"/>
        <w:jc w:val="both"/>
        <w:outlineLvl w:val="0"/>
      </w:pPr>
    </w:p>
    <w:p w14:paraId="4ECE4F9B" w14:textId="77777777" w:rsidR="00C11125" w:rsidRDefault="00C11125">
      <w:pPr>
        <w:pStyle w:val="ConsPlusNormal"/>
        <w:jc w:val="right"/>
        <w:outlineLvl w:val="0"/>
      </w:pPr>
      <w:r>
        <w:t>Утвержден и введен в действие</w:t>
      </w:r>
    </w:p>
    <w:p w14:paraId="5BD0C054" w14:textId="77777777" w:rsidR="00C11125" w:rsidRDefault="00C11125">
      <w:pPr>
        <w:pStyle w:val="ConsPlusNormal"/>
        <w:jc w:val="right"/>
      </w:pPr>
      <w:hyperlink r:id="rId5">
        <w:r>
          <w:rPr>
            <w:color w:val="0000FF"/>
          </w:rPr>
          <w:t>Приказом</w:t>
        </w:r>
      </w:hyperlink>
      <w:r>
        <w:t xml:space="preserve"> Федерального</w:t>
      </w:r>
    </w:p>
    <w:p w14:paraId="726F3A3E" w14:textId="77777777" w:rsidR="00C11125" w:rsidRDefault="00C11125">
      <w:pPr>
        <w:pStyle w:val="ConsPlusNormal"/>
        <w:jc w:val="right"/>
      </w:pPr>
      <w:r>
        <w:t>агентства по техническому</w:t>
      </w:r>
    </w:p>
    <w:p w14:paraId="301A53A9" w14:textId="77777777" w:rsidR="00C11125" w:rsidRDefault="00C11125">
      <w:pPr>
        <w:pStyle w:val="ConsPlusNormal"/>
        <w:jc w:val="right"/>
      </w:pPr>
      <w:r>
        <w:t>регулированию и метрологии</w:t>
      </w:r>
    </w:p>
    <w:p w14:paraId="7D084D09" w14:textId="77777777" w:rsidR="00C11125" w:rsidRDefault="00C11125">
      <w:pPr>
        <w:pStyle w:val="ConsPlusNormal"/>
        <w:jc w:val="right"/>
      </w:pPr>
      <w:r>
        <w:t>от 24 июня 2013 г. N 180-ст</w:t>
      </w:r>
    </w:p>
    <w:p w14:paraId="42805FE2" w14:textId="77777777" w:rsidR="00C11125" w:rsidRDefault="00C11125">
      <w:pPr>
        <w:pStyle w:val="ConsPlusNormal"/>
        <w:jc w:val="both"/>
      </w:pPr>
    </w:p>
    <w:p w14:paraId="51EB46A1" w14:textId="77777777" w:rsidR="00C11125" w:rsidRDefault="00C11125">
      <w:pPr>
        <w:pStyle w:val="ConsPlusTitle"/>
        <w:jc w:val="center"/>
      </w:pPr>
      <w:r>
        <w:t>НАЦИОНАЛЬНЫЙ СТАНДАРТ РОССИЙСКОЙ ФЕДЕРАЦИИ</w:t>
      </w:r>
    </w:p>
    <w:p w14:paraId="4A016D0C" w14:textId="77777777" w:rsidR="00C11125" w:rsidRDefault="00C11125">
      <w:pPr>
        <w:pStyle w:val="ConsPlusTitle"/>
        <w:jc w:val="center"/>
      </w:pPr>
    </w:p>
    <w:p w14:paraId="33C1480A" w14:textId="77777777" w:rsidR="00C11125" w:rsidRDefault="00C11125">
      <w:pPr>
        <w:pStyle w:val="ConsPlusTitle"/>
        <w:jc w:val="center"/>
      </w:pPr>
      <w:r>
        <w:t>ОБОРУДОВАНИЕ И ПОКРЫТИЯ ДЕТСКИХ ИГРОВЫХ ПЛОЩАДОК</w:t>
      </w:r>
    </w:p>
    <w:p w14:paraId="18F589F1" w14:textId="77777777" w:rsidR="00C11125" w:rsidRDefault="00C11125">
      <w:pPr>
        <w:pStyle w:val="ConsPlusTitle"/>
        <w:jc w:val="center"/>
      </w:pPr>
    </w:p>
    <w:p w14:paraId="1EB9A204" w14:textId="77777777" w:rsidR="00C11125" w:rsidRDefault="00C11125">
      <w:pPr>
        <w:pStyle w:val="ConsPlusTitle"/>
        <w:jc w:val="center"/>
      </w:pPr>
      <w:r>
        <w:t>БЕЗОПАСНОСТЬ КОНСТРУКЦИИ И МЕТОДЫ ИСПЫТАНИЙ КАЧАЛОК.</w:t>
      </w:r>
    </w:p>
    <w:p w14:paraId="52894786" w14:textId="77777777" w:rsidR="00C11125" w:rsidRDefault="00C11125">
      <w:pPr>
        <w:pStyle w:val="ConsPlusTitle"/>
        <w:jc w:val="center"/>
      </w:pPr>
      <w:r>
        <w:t>ОБЩИЕ ТРЕБОВАНИЯ</w:t>
      </w:r>
    </w:p>
    <w:p w14:paraId="7789B1DF" w14:textId="77777777" w:rsidR="00C11125" w:rsidRDefault="00C11125">
      <w:pPr>
        <w:pStyle w:val="ConsPlusTitle"/>
        <w:jc w:val="center"/>
      </w:pPr>
    </w:p>
    <w:p w14:paraId="7879C22D" w14:textId="77777777" w:rsidR="00C11125" w:rsidRDefault="00C11125">
      <w:pPr>
        <w:pStyle w:val="ConsPlusTitle"/>
        <w:jc w:val="center"/>
      </w:pPr>
      <w:r>
        <w:t>Children's playgrounds equipment and surfacing.</w:t>
      </w:r>
    </w:p>
    <w:p w14:paraId="721B3673" w14:textId="77777777" w:rsidR="00C11125" w:rsidRDefault="00C11125">
      <w:pPr>
        <w:pStyle w:val="ConsPlusTitle"/>
        <w:jc w:val="center"/>
      </w:pPr>
      <w:r>
        <w:t>Slide's safety of structure and test methods.</w:t>
      </w:r>
    </w:p>
    <w:p w14:paraId="1904CE98" w14:textId="77777777" w:rsidR="00C11125" w:rsidRDefault="00C11125">
      <w:pPr>
        <w:pStyle w:val="ConsPlusTitle"/>
        <w:jc w:val="center"/>
      </w:pPr>
      <w:r>
        <w:t>General requirements</w:t>
      </w:r>
    </w:p>
    <w:p w14:paraId="68765796" w14:textId="77777777" w:rsidR="00C11125" w:rsidRDefault="00C11125">
      <w:pPr>
        <w:pStyle w:val="ConsPlusTitle"/>
        <w:jc w:val="center"/>
      </w:pPr>
    </w:p>
    <w:p w14:paraId="1F0B0271" w14:textId="77777777" w:rsidR="00C11125" w:rsidRDefault="00C11125">
      <w:pPr>
        <w:pStyle w:val="ConsPlusTitle"/>
        <w:jc w:val="center"/>
      </w:pPr>
      <w:r>
        <w:t>EN 1176-6:2008</w:t>
      </w:r>
    </w:p>
    <w:p w14:paraId="04696094" w14:textId="77777777" w:rsidR="00C11125" w:rsidRDefault="00C11125">
      <w:pPr>
        <w:pStyle w:val="ConsPlusTitle"/>
        <w:jc w:val="center"/>
      </w:pPr>
      <w:r>
        <w:t>(NEQ)</w:t>
      </w:r>
    </w:p>
    <w:p w14:paraId="59AAB1BB" w14:textId="77777777" w:rsidR="00C11125" w:rsidRDefault="00C11125">
      <w:pPr>
        <w:pStyle w:val="ConsPlusTitle"/>
        <w:jc w:val="center"/>
      </w:pPr>
    </w:p>
    <w:p w14:paraId="047133F8" w14:textId="77777777" w:rsidR="00C11125" w:rsidRDefault="00C11125">
      <w:pPr>
        <w:pStyle w:val="ConsPlusTitle"/>
        <w:jc w:val="center"/>
      </w:pPr>
      <w:r>
        <w:t>ГОСТ Р 52299-2013</w:t>
      </w:r>
    </w:p>
    <w:p w14:paraId="05E36D31" w14:textId="77777777" w:rsidR="00C11125" w:rsidRDefault="00C11125">
      <w:pPr>
        <w:pStyle w:val="ConsPlusNormal"/>
        <w:jc w:val="both"/>
      </w:pPr>
    </w:p>
    <w:p w14:paraId="00E097D8" w14:textId="77777777" w:rsidR="00C11125" w:rsidRDefault="00C11125">
      <w:pPr>
        <w:pStyle w:val="ConsPlusNormal"/>
        <w:jc w:val="right"/>
      </w:pPr>
      <w:r>
        <w:t>Группа У57</w:t>
      </w:r>
    </w:p>
    <w:p w14:paraId="432DDEEF" w14:textId="77777777" w:rsidR="00C11125" w:rsidRDefault="00C11125">
      <w:pPr>
        <w:pStyle w:val="ConsPlusNormal"/>
        <w:jc w:val="both"/>
      </w:pPr>
    </w:p>
    <w:p w14:paraId="51CE49C5" w14:textId="77777777" w:rsidR="00C11125" w:rsidRDefault="00C11125">
      <w:pPr>
        <w:pStyle w:val="ConsPlusNormal"/>
        <w:jc w:val="right"/>
      </w:pPr>
      <w:r>
        <w:t>ОКС 97.200.40;</w:t>
      </w:r>
    </w:p>
    <w:p w14:paraId="71F0F2CA" w14:textId="77777777" w:rsidR="00C11125" w:rsidRDefault="00C11125">
      <w:pPr>
        <w:pStyle w:val="ConsPlusNormal"/>
        <w:jc w:val="right"/>
      </w:pPr>
      <w:r>
        <w:t>ОКП 96 8963</w:t>
      </w:r>
    </w:p>
    <w:p w14:paraId="439F229F" w14:textId="77777777" w:rsidR="00C11125" w:rsidRDefault="00C11125">
      <w:pPr>
        <w:pStyle w:val="ConsPlusNormal"/>
        <w:jc w:val="both"/>
      </w:pPr>
    </w:p>
    <w:p w14:paraId="4B0015B0" w14:textId="77777777" w:rsidR="00C11125" w:rsidRDefault="00C11125">
      <w:pPr>
        <w:pStyle w:val="ConsPlusNormal"/>
        <w:jc w:val="right"/>
      </w:pPr>
      <w:r>
        <w:t>Дата введения</w:t>
      </w:r>
    </w:p>
    <w:p w14:paraId="5D4CD84D" w14:textId="77777777" w:rsidR="00C11125" w:rsidRDefault="00C11125">
      <w:pPr>
        <w:pStyle w:val="ConsPlusNormal"/>
        <w:jc w:val="right"/>
      </w:pPr>
      <w:r>
        <w:t>1 января 2014 года</w:t>
      </w:r>
    </w:p>
    <w:p w14:paraId="6812FA3B" w14:textId="77777777" w:rsidR="00C11125" w:rsidRDefault="00C11125">
      <w:pPr>
        <w:pStyle w:val="ConsPlusNormal"/>
        <w:jc w:val="both"/>
      </w:pPr>
    </w:p>
    <w:p w14:paraId="3B1697BB" w14:textId="77777777" w:rsidR="00C11125" w:rsidRDefault="00C11125">
      <w:pPr>
        <w:pStyle w:val="ConsPlusNormal"/>
        <w:jc w:val="center"/>
        <w:outlineLvl w:val="1"/>
      </w:pPr>
      <w:r>
        <w:t>Предисловие</w:t>
      </w:r>
    </w:p>
    <w:p w14:paraId="6CC7A2CB" w14:textId="77777777" w:rsidR="00C11125" w:rsidRDefault="00C11125">
      <w:pPr>
        <w:pStyle w:val="ConsPlusNormal"/>
        <w:jc w:val="both"/>
      </w:pPr>
    </w:p>
    <w:p w14:paraId="41BD38FC" w14:textId="77777777" w:rsidR="00C11125" w:rsidRDefault="00C11125">
      <w:pPr>
        <w:pStyle w:val="ConsPlusNormal"/>
        <w:ind w:firstLine="540"/>
        <w:jc w:val="both"/>
      </w:pPr>
      <w:r>
        <w:t>1. Разработан Федеральным государственным унитарным предприятием "Всероссийский научно-исследовательский институт стандартизации и сертификации в машиностроении" (ВНИИНМАШ).</w:t>
      </w:r>
    </w:p>
    <w:p w14:paraId="1340037A" w14:textId="77777777" w:rsidR="00C11125" w:rsidRDefault="00C11125">
      <w:pPr>
        <w:pStyle w:val="ConsPlusNormal"/>
        <w:spacing w:before="200"/>
        <w:ind w:firstLine="540"/>
        <w:jc w:val="both"/>
      </w:pPr>
      <w:r>
        <w:t>2. Внесен Техническим комитетом по стандартизации ТК 455 "Оборудование детских игровых площадок".</w:t>
      </w:r>
    </w:p>
    <w:p w14:paraId="19D21053" w14:textId="77777777" w:rsidR="00C11125" w:rsidRDefault="00C11125">
      <w:pPr>
        <w:pStyle w:val="ConsPlusNormal"/>
        <w:spacing w:before="200"/>
        <w:ind w:firstLine="540"/>
        <w:jc w:val="both"/>
      </w:pPr>
      <w:r>
        <w:t xml:space="preserve">3. Утвержден и введен в действие </w:t>
      </w:r>
      <w:hyperlink r:id="rId6">
        <w:r>
          <w:rPr>
            <w:color w:val="0000FF"/>
          </w:rPr>
          <w:t>Приказом</w:t>
        </w:r>
      </w:hyperlink>
      <w:r>
        <w:t xml:space="preserve"> Федерального агентства по техническому регулированию и метрологии от 24 июня 2013 г. N 180-ст.</w:t>
      </w:r>
    </w:p>
    <w:p w14:paraId="2AC9120D" w14:textId="77777777" w:rsidR="00C11125" w:rsidRDefault="00C11125">
      <w:pPr>
        <w:pStyle w:val="ConsPlusNormal"/>
        <w:spacing w:before="200"/>
        <w:ind w:firstLine="540"/>
        <w:jc w:val="both"/>
      </w:pPr>
      <w:r>
        <w:t>4. Настоящий стандарт разработан с учетом основных нормативных положений европейского регионального стандарта ЕН 1176-6:2008 "Оборудование и покрытия детских игровых площадок. Часть 6. Дополнительные требования безопасности конструкции и методы испытаний качалок" (EN 1176-6:2008 "Playground equipment and surfacing - Part 6: Additional specific safety requirements and test methods for rocking equipment", NEQ).</w:t>
      </w:r>
    </w:p>
    <w:p w14:paraId="7EC644A6" w14:textId="77777777" w:rsidR="00C11125" w:rsidRDefault="00C11125">
      <w:pPr>
        <w:pStyle w:val="ConsPlusNormal"/>
        <w:spacing w:before="200"/>
        <w:ind w:firstLine="540"/>
        <w:jc w:val="both"/>
      </w:pPr>
      <w:r>
        <w:t xml:space="preserve">5. Взамен </w:t>
      </w:r>
      <w:hyperlink r:id="rId7">
        <w:r>
          <w:rPr>
            <w:color w:val="0000FF"/>
          </w:rPr>
          <w:t>ГОСТ Р 52299-2004</w:t>
        </w:r>
      </w:hyperlink>
      <w:r>
        <w:t>.</w:t>
      </w:r>
    </w:p>
    <w:p w14:paraId="1744A2E5" w14:textId="77777777" w:rsidR="00C11125" w:rsidRDefault="00C11125">
      <w:pPr>
        <w:pStyle w:val="ConsPlusNormal"/>
        <w:jc w:val="both"/>
      </w:pPr>
    </w:p>
    <w:p w14:paraId="3F29F825" w14:textId="77777777" w:rsidR="00C11125" w:rsidRDefault="00C11125">
      <w:pPr>
        <w:pStyle w:val="ConsPlusNormal"/>
        <w:ind w:firstLine="540"/>
        <w:jc w:val="both"/>
      </w:pPr>
      <w:r>
        <w:t xml:space="preserve">Правила применения настоящего стандарта установлены в ГОСТ Р 1.0-2012 </w:t>
      </w:r>
      <w:hyperlink r:id="rId8">
        <w:r>
          <w:rPr>
            <w:color w:val="0000FF"/>
          </w:rPr>
          <w:t>(раздел 8)</w:t>
        </w:r>
      </w:hyperlink>
      <w:r>
        <w:t>.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(gost.ru).</w:t>
      </w:r>
    </w:p>
    <w:p w14:paraId="48216BD2" w14:textId="77777777" w:rsidR="00C11125" w:rsidRDefault="00C11125">
      <w:pPr>
        <w:pStyle w:val="ConsPlusNormal"/>
        <w:jc w:val="both"/>
      </w:pPr>
    </w:p>
    <w:p w14:paraId="453242F6" w14:textId="77777777" w:rsidR="00C11125" w:rsidRDefault="00C11125">
      <w:pPr>
        <w:pStyle w:val="ConsPlusNormal"/>
        <w:jc w:val="center"/>
        <w:outlineLvl w:val="1"/>
      </w:pPr>
      <w:r>
        <w:lastRenderedPageBreak/>
        <w:t>1. Область применения</w:t>
      </w:r>
    </w:p>
    <w:p w14:paraId="343FB1E2" w14:textId="77777777" w:rsidR="00C11125" w:rsidRDefault="00C11125">
      <w:pPr>
        <w:pStyle w:val="ConsPlusNormal"/>
        <w:jc w:val="both"/>
      </w:pPr>
    </w:p>
    <w:p w14:paraId="0A97EEC4" w14:textId="77777777" w:rsidR="00C11125" w:rsidRDefault="00C11125">
      <w:pPr>
        <w:pStyle w:val="ConsPlusNormal"/>
        <w:ind w:firstLine="540"/>
        <w:jc w:val="both"/>
      </w:pPr>
      <w:r>
        <w:t>Настоящий стандарт распространяется на качалки, предназначенные для стационарной установки на детских игровых площадках. Стандарт устанавливает общие требования к безопасности конструкции и методам испытаний качалок всех типов.</w:t>
      </w:r>
    </w:p>
    <w:p w14:paraId="01AF8982" w14:textId="77777777" w:rsidR="00C11125" w:rsidRDefault="00C11125">
      <w:pPr>
        <w:pStyle w:val="ConsPlusNormal"/>
        <w:spacing w:before="200"/>
        <w:ind w:firstLine="540"/>
        <w:jc w:val="both"/>
      </w:pPr>
      <w:r>
        <w:t>Стандарт не распространяется на качалки, оснащенные специальным приводом для раскачивания.</w:t>
      </w:r>
    </w:p>
    <w:p w14:paraId="463AEB76" w14:textId="77777777" w:rsidR="00C11125" w:rsidRDefault="00C11125">
      <w:pPr>
        <w:pStyle w:val="ConsPlusNormal"/>
        <w:spacing w:before="200"/>
        <w:ind w:firstLine="540"/>
        <w:jc w:val="both"/>
      </w:pPr>
      <w:r>
        <w:t xml:space="preserve">Настоящий стандарт должен применяться совместно с </w:t>
      </w:r>
      <w:hyperlink r:id="rId9">
        <w:r>
          <w:rPr>
            <w:color w:val="0000FF"/>
          </w:rPr>
          <w:t>ГОСТ Р 52167</w:t>
        </w:r>
      </w:hyperlink>
      <w:r>
        <w:t xml:space="preserve"> и </w:t>
      </w:r>
      <w:hyperlink r:id="rId10">
        <w:r>
          <w:rPr>
            <w:color w:val="0000FF"/>
          </w:rPr>
          <w:t>ГОСТ Р 52169</w:t>
        </w:r>
      </w:hyperlink>
      <w:r>
        <w:t>.</w:t>
      </w:r>
    </w:p>
    <w:p w14:paraId="5D67E04A" w14:textId="77777777" w:rsidR="00C11125" w:rsidRDefault="00C11125">
      <w:pPr>
        <w:pStyle w:val="ConsPlusNormal"/>
        <w:jc w:val="both"/>
      </w:pPr>
    </w:p>
    <w:p w14:paraId="7514603B" w14:textId="77777777" w:rsidR="00C11125" w:rsidRDefault="00C11125">
      <w:pPr>
        <w:pStyle w:val="ConsPlusNormal"/>
        <w:jc w:val="center"/>
        <w:outlineLvl w:val="1"/>
      </w:pPr>
      <w:r>
        <w:t>2. Нормативные ссылки</w:t>
      </w:r>
    </w:p>
    <w:p w14:paraId="29BCA01C" w14:textId="77777777" w:rsidR="00C11125" w:rsidRDefault="00C11125">
      <w:pPr>
        <w:pStyle w:val="ConsPlusNormal"/>
        <w:jc w:val="both"/>
      </w:pPr>
    </w:p>
    <w:p w14:paraId="44572292" w14:textId="77777777" w:rsidR="00C11125" w:rsidRDefault="00C11125">
      <w:pPr>
        <w:pStyle w:val="ConsPlusNormal"/>
        <w:ind w:firstLine="540"/>
        <w:jc w:val="both"/>
      </w:pPr>
      <w:r>
        <w:t>В настоящем стандарте использованы нормативные ссылки на следующие стандарты:</w:t>
      </w:r>
    </w:p>
    <w:p w14:paraId="5DD6110E" w14:textId="77777777" w:rsidR="00C11125" w:rsidRDefault="00C11125">
      <w:pPr>
        <w:pStyle w:val="ConsPlusNormal"/>
        <w:spacing w:before="200"/>
        <w:ind w:firstLine="540"/>
        <w:jc w:val="both"/>
      </w:pPr>
      <w:hyperlink r:id="rId11">
        <w:r>
          <w:rPr>
            <w:color w:val="0000FF"/>
          </w:rPr>
          <w:t>ГОСТ Р ИСО/МЭК 50-2002</w:t>
        </w:r>
      </w:hyperlink>
      <w:r>
        <w:t>. Безопасность детей и стандарты</w:t>
      </w:r>
    </w:p>
    <w:p w14:paraId="78593401" w14:textId="77777777" w:rsidR="00C11125" w:rsidRDefault="00C11125">
      <w:pPr>
        <w:pStyle w:val="ConsPlusNormal"/>
        <w:spacing w:before="200"/>
        <w:ind w:firstLine="540"/>
        <w:jc w:val="both"/>
      </w:pPr>
      <w:hyperlink r:id="rId12">
        <w:r>
          <w:rPr>
            <w:color w:val="0000FF"/>
          </w:rPr>
          <w:t>ГОСТ Р 52167-2012</w:t>
        </w:r>
      </w:hyperlink>
      <w:r>
        <w:t>. Оборудование и покрытия детских игровых площадок. Безопасность конструкции и методы испытаний качелей. Общие требования</w:t>
      </w:r>
    </w:p>
    <w:p w14:paraId="112CF61D" w14:textId="77777777" w:rsidR="00C11125" w:rsidRDefault="00C11125">
      <w:pPr>
        <w:pStyle w:val="ConsPlusNormal"/>
        <w:spacing w:before="200"/>
        <w:ind w:firstLine="540"/>
        <w:jc w:val="both"/>
      </w:pPr>
      <w:hyperlink r:id="rId13">
        <w:r>
          <w:rPr>
            <w:color w:val="0000FF"/>
          </w:rPr>
          <w:t>ГОСТ Р 52169-2012</w:t>
        </w:r>
      </w:hyperlink>
      <w:r>
        <w:t>. Оборудование и покрытия детских игровых площадок. Безопасность конструкции и методы испытаний. Общие требования</w:t>
      </w:r>
    </w:p>
    <w:p w14:paraId="04EA71CF" w14:textId="77777777" w:rsidR="00C11125" w:rsidRDefault="00C11125">
      <w:pPr>
        <w:pStyle w:val="ConsPlusNormal"/>
        <w:spacing w:before="200"/>
        <w:ind w:firstLine="540"/>
        <w:jc w:val="both"/>
      </w:pPr>
      <w:hyperlink r:id="rId14">
        <w:r>
          <w:rPr>
            <w:color w:val="0000FF"/>
          </w:rPr>
          <w:t>ГОСТ ИСО/МЭК 17025-2009</w:t>
        </w:r>
      </w:hyperlink>
      <w:r>
        <w:t>. Общие требования к компетентности испытательных и калибровочных лабораторий.</w:t>
      </w:r>
    </w:p>
    <w:p w14:paraId="311CB950" w14:textId="77777777" w:rsidR="00C11125" w:rsidRDefault="00C11125">
      <w:pPr>
        <w:pStyle w:val="ConsPlusNormal"/>
        <w:spacing w:before="200"/>
        <w:ind w:firstLine="540"/>
        <w:jc w:val="both"/>
      </w:pPr>
      <w:r>
        <w:t>Примечание.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14:paraId="35FE04DC" w14:textId="77777777" w:rsidR="00C11125" w:rsidRDefault="00C11125">
      <w:pPr>
        <w:pStyle w:val="ConsPlusNormal"/>
        <w:jc w:val="both"/>
      </w:pPr>
    </w:p>
    <w:p w14:paraId="6D0D3ABE" w14:textId="77777777" w:rsidR="00C11125" w:rsidRDefault="00C11125">
      <w:pPr>
        <w:pStyle w:val="ConsPlusNormal"/>
        <w:jc w:val="center"/>
        <w:outlineLvl w:val="1"/>
      </w:pPr>
      <w:r>
        <w:t>3. Термины и определения</w:t>
      </w:r>
    </w:p>
    <w:p w14:paraId="2F938E86" w14:textId="77777777" w:rsidR="00C11125" w:rsidRDefault="00C11125">
      <w:pPr>
        <w:pStyle w:val="ConsPlusNormal"/>
        <w:jc w:val="both"/>
      </w:pPr>
    </w:p>
    <w:p w14:paraId="4ACF7C20" w14:textId="77777777" w:rsidR="00C11125" w:rsidRDefault="00C11125">
      <w:pPr>
        <w:pStyle w:val="ConsPlusNormal"/>
        <w:ind w:firstLine="540"/>
        <w:jc w:val="both"/>
      </w:pPr>
      <w:r>
        <w:t xml:space="preserve">В настоящем стандарте применены термины по </w:t>
      </w:r>
      <w:hyperlink r:id="rId15">
        <w:r>
          <w:rPr>
            <w:color w:val="0000FF"/>
          </w:rPr>
          <w:t>ГОСТ Р 52167</w:t>
        </w:r>
      </w:hyperlink>
      <w:r>
        <w:t xml:space="preserve"> и </w:t>
      </w:r>
      <w:hyperlink r:id="rId16">
        <w:r>
          <w:rPr>
            <w:color w:val="0000FF"/>
          </w:rPr>
          <w:t>ГОСТ Р 52169</w:t>
        </w:r>
      </w:hyperlink>
      <w:r>
        <w:t>, а также следующие термины с соответствующими определениями:</w:t>
      </w:r>
    </w:p>
    <w:p w14:paraId="14D9C27A" w14:textId="77777777" w:rsidR="00C11125" w:rsidRDefault="00C11125">
      <w:pPr>
        <w:pStyle w:val="ConsPlusNormal"/>
        <w:spacing w:before="200"/>
        <w:ind w:firstLine="540"/>
        <w:jc w:val="both"/>
      </w:pPr>
      <w:r>
        <w:t>3.1. Качалка: оборудование детской игровой площадки, приводимое в движение ребенком (детьми), на котором осуществляется колебательное движение в различных плоскостях.</w:t>
      </w:r>
    </w:p>
    <w:p w14:paraId="0106768D" w14:textId="77777777" w:rsidR="00C11125" w:rsidRDefault="00C11125">
      <w:pPr>
        <w:pStyle w:val="ConsPlusNormal"/>
        <w:spacing w:before="200"/>
        <w:ind w:firstLine="540"/>
        <w:jc w:val="both"/>
      </w:pPr>
      <w:r>
        <w:t>3.2. Демпфирование: свойство оборудования снижать скорость движения и уменьшать удары и толчки в крайних положениях качалки за счет рассеивания или поглощения кинетической энергии.</w:t>
      </w:r>
    </w:p>
    <w:p w14:paraId="6FFEA37C" w14:textId="77777777" w:rsidR="00C11125" w:rsidRDefault="00C11125">
      <w:pPr>
        <w:pStyle w:val="ConsPlusNormal"/>
        <w:spacing w:before="200"/>
        <w:ind w:firstLine="540"/>
        <w:jc w:val="both"/>
      </w:pPr>
      <w:r>
        <w:t>3.3. Посадочное место: сиденье или платформа и/или поручни на качалке, которые позволяют ребенку сидеть, стоять, держаться и приводить в движение качалку.</w:t>
      </w:r>
    </w:p>
    <w:p w14:paraId="16D2C8F5" w14:textId="77777777" w:rsidR="00C11125" w:rsidRDefault="00C11125">
      <w:pPr>
        <w:pStyle w:val="ConsPlusNormal"/>
        <w:spacing w:before="200"/>
        <w:ind w:firstLine="540"/>
        <w:jc w:val="both"/>
      </w:pPr>
      <w:r>
        <w:t>3.4. Диапазон движения: максимальные горизонтальные и или вертикальные отклонения посадочного места качалки от положения равновесия в процессе качания.</w:t>
      </w:r>
    </w:p>
    <w:p w14:paraId="2F74163A" w14:textId="77777777" w:rsidR="00C11125" w:rsidRDefault="00C11125">
      <w:pPr>
        <w:pStyle w:val="ConsPlusNormal"/>
        <w:spacing w:before="200"/>
        <w:ind w:firstLine="540"/>
        <w:jc w:val="both"/>
      </w:pPr>
      <w:r>
        <w:t>3.5. Корпус: основной элемент конструкции, на котором размещают посадочные места и который крепится к качающейся опоре.</w:t>
      </w:r>
    </w:p>
    <w:p w14:paraId="138583E4" w14:textId="77777777" w:rsidR="00C11125" w:rsidRDefault="00C11125">
      <w:pPr>
        <w:pStyle w:val="ConsPlusNormal"/>
        <w:spacing w:before="200"/>
        <w:ind w:firstLine="540"/>
        <w:jc w:val="both"/>
      </w:pPr>
      <w:r>
        <w:t>3.6. Качающаяся опора (опора): элемент конструкции, обеспечивающий колебательные движения и крепящийся к корпусу и основанию качалки.</w:t>
      </w:r>
    </w:p>
    <w:p w14:paraId="04218CFC" w14:textId="77777777" w:rsidR="00C11125" w:rsidRDefault="00C11125">
      <w:pPr>
        <w:pStyle w:val="ConsPlusNormal"/>
        <w:spacing w:before="200"/>
        <w:ind w:firstLine="540"/>
        <w:jc w:val="both"/>
      </w:pPr>
      <w:r>
        <w:t xml:space="preserve">3.7. Основание: элемент конструкции, обеспечивающий установку и фиксацию качалки на </w:t>
      </w:r>
      <w:r>
        <w:lastRenderedPageBreak/>
        <w:t>поверхности детской игровой площадки.</w:t>
      </w:r>
    </w:p>
    <w:p w14:paraId="162A5A25" w14:textId="77777777" w:rsidR="00C11125" w:rsidRDefault="00C11125">
      <w:pPr>
        <w:pStyle w:val="ConsPlusNormal"/>
        <w:jc w:val="both"/>
      </w:pPr>
    </w:p>
    <w:p w14:paraId="71D0F290" w14:textId="77777777" w:rsidR="00C11125" w:rsidRDefault="00C11125">
      <w:pPr>
        <w:pStyle w:val="ConsPlusNormal"/>
        <w:jc w:val="center"/>
        <w:outlineLvl w:val="1"/>
      </w:pPr>
      <w:r>
        <w:t>4. Классификация</w:t>
      </w:r>
    </w:p>
    <w:p w14:paraId="77F67632" w14:textId="77777777" w:rsidR="00C11125" w:rsidRDefault="00C11125">
      <w:pPr>
        <w:pStyle w:val="ConsPlusNormal"/>
        <w:jc w:val="both"/>
      </w:pPr>
    </w:p>
    <w:p w14:paraId="45214DFB" w14:textId="77777777" w:rsidR="00C11125" w:rsidRDefault="00C11125">
      <w:pPr>
        <w:pStyle w:val="ConsPlusNormal"/>
        <w:ind w:firstLine="540"/>
        <w:jc w:val="both"/>
      </w:pPr>
      <w:r>
        <w:t>Качалки подразделяют на следующие типы:</w:t>
      </w:r>
    </w:p>
    <w:p w14:paraId="29B96CBA" w14:textId="77777777" w:rsidR="00C11125" w:rsidRDefault="00C11125">
      <w:pPr>
        <w:pStyle w:val="ConsPlusNormal"/>
        <w:spacing w:before="200"/>
        <w:ind w:firstLine="540"/>
        <w:jc w:val="both"/>
      </w:pPr>
      <w:r>
        <w:t>- тип 1 - качалка-балансир.</w:t>
      </w:r>
    </w:p>
    <w:p w14:paraId="498CED8B" w14:textId="77777777" w:rsidR="00C11125" w:rsidRDefault="00C11125">
      <w:pPr>
        <w:pStyle w:val="ConsPlusNormal"/>
        <w:spacing w:before="200"/>
        <w:ind w:firstLine="540"/>
        <w:jc w:val="both"/>
      </w:pPr>
      <w:r>
        <w:t>Качалка, обеспечивающая при качании движение детей только в одной вертикальной плоскости (см. рисунок 1).</w:t>
      </w:r>
    </w:p>
    <w:p w14:paraId="3E81BC65" w14:textId="77777777" w:rsidR="00C11125" w:rsidRDefault="00C11125">
      <w:pPr>
        <w:pStyle w:val="ConsPlusNormal"/>
        <w:jc w:val="both"/>
      </w:pPr>
    </w:p>
    <w:p w14:paraId="122552CC" w14:textId="77777777" w:rsidR="00C11125" w:rsidRDefault="00C11125">
      <w:pPr>
        <w:pStyle w:val="ConsPlusNormal"/>
        <w:jc w:val="center"/>
      </w:pPr>
      <w:r>
        <w:rPr>
          <w:noProof/>
          <w:position w:val="-105"/>
        </w:rPr>
        <w:drawing>
          <wp:inline distT="0" distB="0" distL="0" distR="0" wp14:anchorId="744BD293" wp14:editId="1BDA44B8">
            <wp:extent cx="2590800" cy="14719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90800" cy="1471930"/>
                    </a:xfrm>
                    <a:prstGeom prst="rect">
                      <a:avLst/>
                    </a:prstGeom>
                    <a:noFill/>
                    <a:ln>
                      <a:noFill/>
                    </a:ln>
                  </pic:spPr>
                </pic:pic>
              </a:graphicData>
            </a:graphic>
          </wp:inline>
        </w:drawing>
      </w:r>
    </w:p>
    <w:p w14:paraId="3CE6295C" w14:textId="77777777" w:rsidR="00C11125" w:rsidRDefault="00C11125">
      <w:pPr>
        <w:pStyle w:val="ConsPlusNormal"/>
        <w:jc w:val="both"/>
      </w:pPr>
    </w:p>
    <w:p w14:paraId="64CD92AD" w14:textId="77777777" w:rsidR="00C11125" w:rsidRDefault="00C11125">
      <w:pPr>
        <w:pStyle w:val="ConsPlusNormal"/>
        <w:jc w:val="center"/>
      </w:pPr>
      <w:r>
        <w:t>Рисунок 1</w:t>
      </w:r>
    </w:p>
    <w:p w14:paraId="3D80D209" w14:textId="77777777" w:rsidR="00C11125" w:rsidRDefault="00C11125">
      <w:pPr>
        <w:pStyle w:val="ConsPlusNormal"/>
        <w:jc w:val="both"/>
      </w:pPr>
    </w:p>
    <w:p w14:paraId="12067F49" w14:textId="77777777" w:rsidR="00C11125" w:rsidRDefault="00C11125">
      <w:pPr>
        <w:pStyle w:val="ConsPlusNormal"/>
        <w:ind w:firstLine="540"/>
        <w:jc w:val="both"/>
      </w:pPr>
      <w:r>
        <w:t>- тип 2 - качалка с одной опорой:</w:t>
      </w:r>
    </w:p>
    <w:p w14:paraId="1E4DC918" w14:textId="77777777" w:rsidR="00C11125" w:rsidRDefault="00C11125">
      <w:pPr>
        <w:pStyle w:val="ConsPlusNormal"/>
        <w:spacing w:before="200"/>
        <w:ind w:firstLine="540"/>
        <w:jc w:val="both"/>
      </w:pPr>
      <w:r>
        <w:t>а) качалка с одной опорой, обеспечивающая при качании движение ребенка (детей) преимущественно в одной плоскости (см. рисунок 2);</w:t>
      </w:r>
    </w:p>
    <w:p w14:paraId="292872B0" w14:textId="77777777" w:rsidR="00C11125" w:rsidRDefault="00C11125">
      <w:pPr>
        <w:pStyle w:val="ConsPlusNormal"/>
        <w:jc w:val="both"/>
      </w:pPr>
    </w:p>
    <w:p w14:paraId="0FC4A308" w14:textId="77777777" w:rsidR="00C11125" w:rsidRDefault="00C11125">
      <w:pPr>
        <w:pStyle w:val="ConsPlusNormal"/>
        <w:jc w:val="center"/>
      </w:pPr>
      <w:r>
        <w:rPr>
          <w:noProof/>
          <w:position w:val="-115"/>
        </w:rPr>
        <w:drawing>
          <wp:inline distT="0" distB="0" distL="0" distR="0" wp14:anchorId="1F8B0F4D" wp14:editId="34D6C940">
            <wp:extent cx="2066290" cy="15913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66290" cy="1591310"/>
                    </a:xfrm>
                    <a:prstGeom prst="rect">
                      <a:avLst/>
                    </a:prstGeom>
                    <a:noFill/>
                    <a:ln>
                      <a:noFill/>
                    </a:ln>
                  </pic:spPr>
                </pic:pic>
              </a:graphicData>
            </a:graphic>
          </wp:inline>
        </w:drawing>
      </w:r>
    </w:p>
    <w:p w14:paraId="05AF1C43" w14:textId="77777777" w:rsidR="00C11125" w:rsidRDefault="00C11125">
      <w:pPr>
        <w:pStyle w:val="ConsPlusNormal"/>
        <w:jc w:val="both"/>
      </w:pPr>
    </w:p>
    <w:p w14:paraId="29DBEC37" w14:textId="77777777" w:rsidR="00C11125" w:rsidRDefault="00C11125">
      <w:pPr>
        <w:pStyle w:val="ConsPlusNormal"/>
        <w:jc w:val="center"/>
      </w:pPr>
      <w:r>
        <w:t>Рисунок 2</w:t>
      </w:r>
    </w:p>
    <w:p w14:paraId="7501C475" w14:textId="77777777" w:rsidR="00C11125" w:rsidRDefault="00C11125">
      <w:pPr>
        <w:pStyle w:val="ConsPlusNormal"/>
        <w:jc w:val="both"/>
      </w:pPr>
    </w:p>
    <w:p w14:paraId="5FDAAB79" w14:textId="77777777" w:rsidR="00C11125" w:rsidRDefault="00C11125">
      <w:pPr>
        <w:pStyle w:val="ConsPlusNormal"/>
        <w:ind w:firstLine="540"/>
        <w:jc w:val="both"/>
      </w:pPr>
      <w:r>
        <w:t>б) качалка с одной опорой, обеспечивающая при качании движение ребенка (детей) в нескольких плоскостях (см. рисунок 3).</w:t>
      </w:r>
    </w:p>
    <w:p w14:paraId="62F11B3E" w14:textId="77777777" w:rsidR="00C11125" w:rsidRDefault="00C11125">
      <w:pPr>
        <w:pStyle w:val="ConsPlusNormal"/>
        <w:jc w:val="both"/>
      </w:pPr>
    </w:p>
    <w:p w14:paraId="56AF1501" w14:textId="77777777" w:rsidR="00C11125" w:rsidRDefault="00C11125">
      <w:pPr>
        <w:pStyle w:val="ConsPlusNormal"/>
        <w:jc w:val="center"/>
      </w:pPr>
      <w:r>
        <w:rPr>
          <w:noProof/>
          <w:position w:val="-125"/>
        </w:rPr>
        <w:drawing>
          <wp:inline distT="0" distB="0" distL="0" distR="0" wp14:anchorId="2EF372A5" wp14:editId="4C81E7FA">
            <wp:extent cx="1715135" cy="172212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15135" cy="1722120"/>
                    </a:xfrm>
                    <a:prstGeom prst="rect">
                      <a:avLst/>
                    </a:prstGeom>
                    <a:noFill/>
                    <a:ln>
                      <a:noFill/>
                    </a:ln>
                  </pic:spPr>
                </pic:pic>
              </a:graphicData>
            </a:graphic>
          </wp:inline>
        </w:drawing>
      </w:r>
    </w:p>
    <w:p w14:paraId="15C5AE65" w14:textId="77777777" w:rsidR="00C11125" w:rsidRDefault="00C11125">
      <w:pPr>
        <w:pStyle w:val="ConsPlusNormal"/>
        <w:jc w:val="both"/>
      </w:pPr>
    </w:p>
    <w:p w14:paraId="5BC002CD" w14:textId="77777777" w:rsidR="00C11125" w:rsidRDefault="00C11125">
      <w:pPr>
        <w:pStyle w:val="ConsPlusNormal"/>
        <w:jc w:val="center"/>
      </w:pPr>
      <w:r>
        <w:t>Рисунок 3</w:t>
      </w:r>
    </w:p>
    <w:p w14:paraId="70384F75" w14:textId="77777777" w:rsidR="00C11125" w:rsidRDefault="00C11125">
      <w:pPr>
        <w:pStyle w:val="ConsPlusNormal"/>
        <w:jc w:val="both"/>
      </w:pPr>
    </w:p>
    <w:p w14:paraId="3B4D254E" w14:textId="77777777" w:rsidR="00C11125" w:rsidRDefault="00C11125">
      <w:pPr>
        <w:pStyle w:val="ConsPlusNormal"/>
        <w:ind w:firstLine="540"/>
        <w:jc w:val="both"/>
      </w:pPr>
      <w:r>
        <w:t>В качестве опоры качалок типа 2 применяют спирали, пружины, торсионы и упругие блоки.</w:t>
      </w:r>
    </w:p>
    <w:p w14:paraId="199CE719" w14:textId="77777777" w:rsidR="00C11125" w:rsidRDefault="00C11125">
      <w:pPr>
        <w:pStyle w:val="ConsPlusNormal"/>
        <w:spacing w:before="200"/>
        <w:ind w:firstLine="540"/>
        <w:jc w:val="both"/>
      </w:pPr>
      <w:r>
        <w:t>- тип 3 - качалка с несколькими опорами:</w:t>
      </w:r>
    </w:p>
    <w:p w14:paraId="335A61AE" w14:textId="77777777" w:rsidR="00C11125" w:rsidRDefault="00C11125">
      <w:pPr>
        <w:pStyle w:val="ConsPlusNormal"/>
        <w:spacing w:before="200"/>
        <w:ind w:firstLine="540"/>
        <w:jc w:val="both"/>
      </w:pPr>
      <w:r>
        <w:lastRenderedPageBreak/>
        <w:t>а) качалка с несколькими опорами, обеспечивающая при качании движение ребенка (детей), преимущественно в одной плоскости (см. рисунок 4);</w:t>
      </w:r>
    </w:p>
    <w:p w14:paraId="2D622182" w14:textId="77777777" w:rsidR="00C11125" w:rsidRDefault="00C11125">
      <w:pPr>
        <w:pStyle w:val="ConsPlusNormal"/>
        <w:jc w:val="both"/>
      </w:pPr>
    </w:p>
    <w:p w14:paraId="28AC5524" w14:textId="77777777" w:rsidR="00C11125" w:rsidRDefault="00C11125">
      <w:pPr>
        <w:pStyle w:val="ConsPlusNormal"/>
        <w:jc w:val="center"/>
      </w:pPr>
      <w:r>
        <w:rPr>
          <w:noProof/>
          <w:position w:val="-123"/>
        </w:rPr>
        <w:drawing>
          <wp:inline distT="0" distB="0" distL="0" distR="0" wp14:anchorId="2EAD38F7" wp14:editId="466F18B9">
            <wp:extent cx="3523615" cy="169481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23615" cy="1694815"/>
                    </a:xfrm>
                    <a:prstGeom prst="rect">
                      <a:avLst/>
                    </a:prstGeom>
                    <a:noFill/>
                    <a:ln>
                      <a:noFill/>
                    </a:ln>
                  </pic:spPr>
                </pic:pic>
              </a:graphicData>
            </a:graphic>
          </wp:inline>
        </w:drawing>
      </w:r>
    </w:p>
    <w:p w14:paraId="764B028B" w14:textId="77777777" w:rsidR="00C11125" w:rsidRDefault="00C11125">
      <w:pPr>
        <w:pStyle w:val="ConsPlusNormal"/>
        <w:jc w:val="both"/>
      </w:pPr>
    </w:p>
    <w:p w14:paraId="36AD7EBD" w14:textId="77777777" w:rsidR="00C11125" w:rsidRDefault="00C11125">
      <w:pPr>
        <w:pStyle w:val="ConsPlusNormal"/>
        <w:jc w:val="center"/>
      </w:pPr>
      <w:r>
        <w:t>Рисунок 4</w:t>
      </w:r>
    </w:p>
    <w:p w14:paraId="38E3F665" w14:textId="77777777" w:rsidR="00C11125" w:rsidRDefault="00C11125">
      <w:pPr>
        <w:pStyle w:val="ConsPlusNormal"/>
        <w:jc w:val="both"/>
      </w:pPr>
    </w:p>
    <w:p w14:paraId="1C706373" w14:textId="77777777" w:rsidR="00C11125" w:rsidRDefault="00C11125">
      <w:pPr>
        <w:pStyle w:val="ConsPlusNormal"/>
        <w:ind w:firstLine="540"/>
        <w:jc w:val="both"/>
      </w:pPr>
      <w:r>
        <w:t>б) качалка с несколькими опорами, обеспечивающая при качании движение ребенка (детей) в нескольких плоскостях (см. рисунок 5).</w:t>
      </w:r>
    </w:p>
    <w:p w14:paraId="1EA3F5B1" w14:textId="77777777" w:rsidR="00C11125" w:rsidRDefault="00C11125">
      <w:pPr>
        <w:pStyle w:val="ConsPlusNormal"/>
        <w:jc w:val="both"/>
      </w:pPr>
    </w:p>
    <w:p w14:paraId="131542A6" w14:textId="77777777" w:rsidR="00C11125" w:rsidRDefault="00C11125">
      <w:pPr>
        <w:pStyle w:val="ConsPlusNormal"/>
        <w:jc w:val="center"/>
      </w:pPr>
      <w:r>
        <w:rPr>
          <w:noProof/>
          <w:position w:val="-117"/>
        </w:rPr>
        <w:drawing>
          <wp:inline distT="0" distB="0" distL="0" distR="0" wp14:anchorId="2F144581" wp14:editId="37BB269A">
            <wp:extent cx="1532890" cy="16224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32890" cy="1622425"/>
                    </a:xfrm>
                    <a:prstGeom prst="rect">
                      <a:avLst/>
                    </a:prstGeom>
                    <a:noFill/>
                    <a:ln>
                      <a:noFill/>
                    </a:ln>
                  </pic:spPr>
                </pic:pic>
              </a:graphicData>
            </a:graphic>
          </wp:inline>
        </w:drawing>
      </w:r>
    </w:p>
    <w:p w14:paraId="31AA8863" w14:textId="77777777" w:rsidR="00C11125" w:rsidRDefault="00C11125">
      <w:pPr>
        <w:pStyle w:val="ConsPlusNormal"/>
        <w:jc w:val="both"/>
      </w:pPr>
    </w:p>
    <w:p w14:paraId="763F0CA3" w14:textId="77777777" w:rsidR="00C11125" w:rsidRDefault="00C11125">
      <w:pPr>
        <w:pStyle w:val="ConsPlusNormal"/>
        <w:jc w:val="center"/>
      </w:pPr>
      <w:r>
        <w:t>Рисунок 5</w:t>
      </w:r>
    </w:p>
    <w:p w14:paraId="6BD4BEC6" w14:textId="77777777" w:rsidR="00C11125" w:rsidRDefault="00C11125">
      <w:pPr>
        <w:pStyle w:val="ConsPlusNormal"/>
        <w:jc w:val="both"/>
      </w:pPr>
    </w:p>
    <w:p w14:paraId="5BA7B1FB" w14:textId="77777777" w:rsidR="00C11125" w:rsidRDefault="00C11125">
      <w:pPr>
        <w:pStyle w:val="ConsPlusNormal"/>
        <w:ind w:firstLine="540"/>
        <w:jc w:val="both"/>
      </w:pPr>
      <w:r>
        <w:t>- тип 4 - шатунная качалка.</w:t>
      </w:r>
    </w:p>
    <w:p w14:paraId="4B63D45B" w14:textId="77777777" w:rsidR="00C11125" w:rsidRDefault="00C11125">
      <w:pPr>
        <w:pStyle w:val="ConsPlusNormal"/>
        <w:spacing w:before="200"/>
        <w:ind w:firstLine="540"/>
        <w:jc w:val="both"/>
      </w:pPr>
      <w:r>
        <w:t>Качалка с несколькими параллельными осями, обеспечивающая при качании движение ребенка (детей) вперед-назад (см. рисунок 6).</w:t>
      </w:r>
    </w:p>
    <w:p w14:paraId="4FD68FA8" w14:textId="77777777" w:rsidR="00C11125" w:rsidRDefault="00C11125">
      <w:pPr>
        <w:pStyle w:val="ConsPlusNormal"/>
        <w:jc w:val="both"/>
      </w:pPr>
    </w:p>
    <w:p w14:paraId="75520FBF" w14:textId="77777777" w:rsidR="00C11125" w:rsidRDefault="00C11125">
      <w:pPr>
        <w:pStyle w:val="ConsPlusNormal"/>
        <w:jc w:val="center"/>
      </w:pPr>
      <w:r>
        <w:rPr>
          <w:noProof/>
          <w:position w:val="-135"/>
        </w:rPr>
        <w:drawing>
          <wp:inline distT="0" distB="0" distL="0" distR="0" wp14:anchorId="21C4B964" wp14:editId="1308E3D5">
            <wp:extent cx="2377440" cy="184404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77440" cy="1844040"/>
                    </a:xfrm>
                    <a:prstGeom prst="rect">
                      <a:avLst/>
                    </a:prstGeom>
                    <a:noFill/>
                    <a:ln>
                      <a:noFill/>
                    </a:ln>
                  </pic:spPr>
                </pic:pic>
              </a:graphicData>
            </a:graphic>
          </wp:inline>
        </w:drawing>
      </w:r>
    </w:p>
    <w:p w14:paraId="68330BEB" w14:textId="77777777" w:rsidR="00C11125" w:rsidRDefault="00C11125">
      <w:pPr>
        <w:pStyle w:val="ConsPlusNormal"/>
        <w:jc w:val="both"/>
      </w:pPr>
    </w:p>
    <w:p w14:paraId="095D2831" w14:textId="77777777" w:rsidR="00C11125" w:rsidRDefault="00C11125">
      <w:pPr>
        <w:pStyle w:val="ConsPlusNormal"/>
        <w:jc w:val="center"/>
      </w:pPr>
      <w:r>
        <w:t>Рисунок 6</w:t>
      </w:r>
    </w:p>
    <w:p w14:paraId="55DB8FE7" w14:textId="77777777" w:rsidR="00C11125" w:rsidRDefault="00C11125">
      <w:pPr>
        <w:pStyle w:val="ConsPlusNormal"/>
        <w:jc w:val="both"/>
      </w:pPr>
    </w:p>
    <w:p w14:paraId="632C8248" w14:textId="77777777" w:rsidR="00C11125" w:rsidRDefault="00C11125">
      <w:pPr>
        <w:pStyle w:val="ConsPlusNormal"/>
        <w:ind w:firstLine="540"/>
        <w:jc w:val="both"/>
      </w:pPr>
      <w:r>
        <w:t>- тип 5 - качалка с вращением вокруг центральной оси.</w:t>
      </w:r>
    </w:p>
    <w:p w14:paraId="3D8EFD8A" w14:textId="77777777" w:rsidR="00C11125" w:rsidRDefault="00C11125">
      <w:pPr>
        <w:pStyle w:val="ConsPlusNormal"/>
        <w:spacing w:before="200"/>
        <w:ind w:firstLine="540"/>
        <w:jc w:val="both"/>
      </w:pPr>
      <w:r>
        <w:t>Качалка, обеспечивающая вращательное и вертикальное перемещения посадочных мест (см. рисунок 7).</w:t>
      </w:r>
    </w:p>
    <w:p w14:paraId="31A17ADD" w14:textId="77777777" w:rsidR="00C11125" w:rsidRDefault="00C11125">
      <w:pPr>
        <w:pStyle w:val="ConsPlusNormal"/>
        <w:jc w:val="both"/>
      </w:pPr>
    </w:p>
    <w:p w14:paraId="1AF3410F" w14:textId="77777777" w:rsidR="00C11125" w:rsidRDefault="00C11125">
      <w:pPr>
        <w:pStyle w:val="ConsPlusNormal"/>
        <w:jc w:val="center"/>
      </w:pPr>
      <w:r>
        <w:rPr>
          <w:noProof/>
          <w:position w:val="-159"/>
        </w:rPr>
        <w:lastRenderedPageBreak/>
        <w:drawing>
          <wp:inline distT="0" distB="0" distL="0" distR="0" wp14:anchorId="57192630" wp14:editId="7ADAE809">
            <wp:extent cx="3648710" cy="214884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48710" cy="2148840"/>
                    </a:xfrm>
                    <a:prstGeom prst="rect">
                      <a:avLst/>
                    </a:prstGeom>
                    <a:noFill/>
                    <a:ln>
                      <a:noFill/>
                    </a:ln>
                  </pic:spPr>
                </pic:pic>
              </a:graphicData>
            </a:graphic>
          </wp:inline>
        </w:drawing>
      </w:r>
    </w:p>
    <w:p w14:paraId="0113AEF3" w14:textId="77777777" w:rsidR="00C11125" w:rsidRDefault="00C11125">
      <w:pPr>
        <w:pStyle w:val="ConsPlusNormal"/>
        <w:jc w:val="both"/>
      </w:pPr>
    </w:p>
    <w:p w14:paraId="6B2B533A" w14:textId="77777777" w:rsidR="00C11125" w:rsidRDefault="00C11125">
      <w:pPr>
        <w:pStyle w:val="ConsPlusNormal"/>
        <w:jc w:val="center"/>
      </w:pPr>
      <w:r>
        <w:t>1 - вращательное движение вокруг центральной оси;</w:t>
      </w:r>
    </w:p>
    <w:p w14:paraId="7824C5B0" w14:textId="77777777" w:rsidR="00C11125" w:rsidRDefault="00C11125">
      <w:pPr>
        <w:pStyle w:val="ConsPlusNormal"/>
        <w:jc w:val="center"/>
      </w:pPr>
      <w:r>
        <w:t>2 - качающее движение</w:t>
      </w:r>
    </w:p>
    <w:p w14:paraId="35C0F2CA" w14:textId="77777777" w:rsidR="00C11125" w:rsidRDefault="00C11125">
      <w:pPr>
        <w:pStyle w:val="ConsPlusNormal"/>
        <w:jc w:val="both"/>
      </w:pPr>
    </w:p>
    <w:p w14:paraId="462F00FB" w14:textId="77777777" w:rsidR="00C11125" w:rsidRDefault="00C11125">
      <w:pPr>
        <w:pStyle w:val="ConsPlusNormal"/>
        <w:jc w:val="center"/>
      </w:pPr>
      <w:r>
        <w:t>Рисунок 7</w:t>
      </w:r>
    </w:p>
    <w:p w14:paraId="14456F9C" w14:textId="77777777" w:rsidR="00C11125" w:rsidRDefault="00C11125">
      <w:pPr>
        <w:pStyle w:val="ConsPlusNormal"/>
        <w:jc w:val="both"/>
      </w:pPr>
    </w:p>
    <w:p w14:paraId="46D75FA8" w14:textId="77777777" w:rsidR="00C11125" w:rsidRDefault="00C11125">
      <w:pPr>
        <w:pStyle w:val="ConsPlusNormal"/>
        <w:ind w:firstLine="540"/>
        <w:jc w:val="both"/>
      </w:pPr>
      <w:r>
        <w:t>- тип 6 - качалка с одной осью качания, расположенной на высоте.</w:t>
      </w:r>
    </w:p>
    <w:p w14:paraId="4F7D7B69" w14:textId="77777777" w:rsidR="00C11125" w:rsidRDefault="00C11125">
      <w:pPr>
        <w:pStyle w:val="ConsPlusNormal"/>
        <w:spacing w:before="200"/>
        <w:ind w:firstLine="540"/>
        <w:jc w:val="both"/>
      </w:pPr>
      <w:r>
        <w:t>Качалка с одной осью качания, оборудованная качающейся перекладиной, расположенной на высоте, на концах которой на гибком подвесе размещены сиденья.</w:t>
      </w:r>
    </w:p>
    <w:p w14:paraId="1BF43AA5" w14:textId="77777777" w:rsidR="00C11125" w:rsidRDefault="00C11125">
      <w:pPr>
        <w:pStyle w:val="ConsPlusNormal"/>
        <w:spacing w:before="200"/>
        <w:ind w:firstLine="540"/>
        <w:jc w:val="both"/>
      </w:pPr>
      <w:r>
        <w:t>Качалка обеспечивает при качании движение как в вертикальной плоскости, так и дополнительные ограниченные маховые движения в разные стороны (см. рисунок 8).</w:t>
      </w:r>
    </w:p>
    <w:p w14:paraId="037A9B12" w14:textId="77777777" w:rsidR="00C11125" w:rsidRDefault="00C11125">
      <w:pPr>
        <w:pStyle w:val="ConsPlusNormal"/>
        <w:jc w:val="both"/>
      </w:pPr>
    </w:p>
    <w:p w14:paraId="119BADD3" w14:textId="77777777" w:rsidR="00C11125" w:rsidRDefault="00C11125">
      <w:pPr>
        <w:pStyle w:val="ConsPlusNormal"/>
        <w:jc w:val="center"/>
      </w:pPr>
      <w:r>
        <w:rPr>
          <w:noProof/>
          <w:position w:val="-196"/>
        </w:rPr>
        <w:drawing>
          <wp:inline distT="0" distB="0" distL="0" distR="0" wp14:anchorId="3B0490FD" wp14:editId="393B0D28">
            <wp:extent cx="2142490" cy="26244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42490" cy="2624455"/>
                    </a:xfrm>
                    <a:prstGeom prst="rect">
                      <a:avLst/>
                    </a:prstGeom>
                    <a:noFill/>
                    <a:ln>
                      <a:noFill/>
                    </a:ln>
                  </pic:spPr>
                </pic:pic>
              </a:graphicData>
            </a:graphic>
          </wp:inline>
        </w:drawing>
      </w:r>
    </w:p>
    <w:p w14:paraId="1C68388B" w14:textId="77777777" w:rsidR="00C11125" w:rsidRDefault="00C11125">
      <w:pPr>
        <w:pStyle w:val="ConsPlusNormal"/>
        <w:jc w:val="both"/>
      </w:pPr>
    </w:p>
    <w:p w14:paraId="654DEB82" w14:textId="77777777" w:rsidR="00C11125" w:rsidRDefault="00C11125">
      <w:pPr>
        <w:pStyle w:val="ConsPlusNormal"/>
        <w:jc w:val="center"/>
      </w:pPr>
      <w:r>
        <w:t>1 - ограниченные маховые движения;</w:t>
      </w:r>
    </w:p>
    <w:p w14:paraId="7950D136" w14:textId="77777777" w:rsidR="00C11125" w:rsidRDefault="00C11125">
      <w:pPr>
        <w:pStyle w:val="ConsPlusNormal"/>
        <w:jc w:val="center"/>
      </w:pPr>
      <w:r>
        <w:t>2 - качающее движение в вертикальной плоскости</w:t>
      </w:r>
    </w:p>
    <w:p w14:paraId="2C76EF8B" w14:textId="77777777" w:rsidR="00C11125" w:rsidRDefault="00C11125">
      <w:pPr>
        <w:pStyle w:val="ConsPlusNormal"/>
        <w:jc w:val="both"/>
      </w:pPr>
    </w:p>
    <w:p w14:paraId="69D062C3" w14:textId="77777777" w:rsidR="00C11125" w:rsidRDefault="00C11125">
      <w:pPr>
        <w:pStyle w:val="ConsPlusNormal"/>
        <w:jc w:val="center"/>
      </w:pPr>
      <w:r>
        <w:t>Рисунок 8</w:t>
      </w:r>
    </w:p>
    <w:p w14:paraId="7A69C6AD" w14:textId="77777777" w:rsidR="00C11125" w:rsidRDefault="00C11125">
      <w:pPr>
        <w:pStyle w:val="ConsPlusNormal"/>
        <w:jc w:val="both"/>
      </w:pPr>
    </w:p>
    <w:p w14:paraId="46F7D402" w14:textId="77777777" w:rsidR="00C11125" w:rsidRDefault="00C11125">
      <w:pPr>
        <w:pStyle w:val="ConsPlusNormal"/>
        <w:jc w:val="center"/>
        <w:outlineLvl w:val="1"/>
      </w:pPr>
      <w:r>
        <w:t>5. Требования безопасности</w:t>
      </w:r>
    </w:p>
    <w:p w14:paraId="2C8D1FA1" w14:textId="77777777" w:rsidR="00C11125" w:rsidRDefault="00C11125">
      <w:pPr>
        <w:pStyle w:val="ConsPlusNormal"/>
        <w:jc w:val="both"/>
      </w:pPr>
    </w:p>
    <w:p w14:paraId="3D03213B" w14:textId="77777777" w:rsidR="00C11125" w:rsidRDefault="00C11125">
      <w:pPr>
        <w:pStyle w:val="ConsPlusNormal"/>
        <w:ind w:firstLine="540"/>
        <w:jc w:val="both"/>
      </w:pPr>
      <w:r>
        <w:t xml:space="preserve">5.1. Конструкция качалок должна соответствовать требованиям безопасности и/или мерам защиты по </w:t>
      </w:r>
      <w:hyperlink r:id="rId25">
        <w:r>
          <w:rPr>
            <w:color w:val="0000FF"/>
          </w:rPr>
          <w:t>ГОСТ Р ИСО/МЭК 50</w:t>
        </w:r>
      </w:hyperlink>
      <w:r>
        <w:t xml:space="preserve">, </w:t>
      </w:r>
      <w:hyperlink r:id="rId26">
        <w:r>
          <w:rPr>
            <w:color w:val="0000FF"/>
          </w:rPr>
          <w:t>ГОСТ Р 52169</w:t>
        </w:r>
      </w:hyperlink>
      <w:r>
        <w:t xml:space="preserve"> и требованиям раздела 5 настоящего стандарта.</w:t>
      </w:r>
    </w:p>
    <w:p w14:paraId="3C1EA1AF" w14:textId="77777777" w:rsidR="00C11125" w:rsidRDefault="00C11125">
      <w:pPr>
        <w:pStyle w:val="ConsPlusNormal"/>
        <w:spacing w:before="200"/>
        <w:ind w:firstLine="540"/>
        <w:jc w:val="both"/>
      </w:pPr>
      <w:r>
        <w:t xml:space="preserve">5.2. Пользование качалками может включать риски согласно </w:t>
      </w:r>
      <w:hyperlink r:id="rId27">
        <w:r>
          <w:rPr>
            <w:color w:val="0000FF"/>
          </w:rPr>
          <w:t>ГОСТ Р 52169</w:t>
        </w:r>
      </w:hyperlink>
      <w:r>
        <w:t>.</w:t>
      </w:r>
    </w:p>
    <w:p w14:paraId="7E2D9AD3" w14:textId="77777777" w:rsidR="00C11125" w:rsidRDefault="00C11125">
      <w:pPr>
        <w:pStyle w:val="ConsPlusNormal"/>
        <w:spacing w:before="200"/>
        <w:ind w:firstLine="540"/>
        <w:jc w:val="both"/>
      </w:pPr>
      <w:r>
        <w:t>5.3. Элементы конструкции и основные размеры представлены на рисунке 9.</w:t>
      </w:r>
    </w:p>
    <w:p w14:paraId="36999234" w14:textId="77777777" w:rsidR="00C11125" w:rsidRDefault="00C11125">
      <w:pPr>
        <w:pStyle w:val="ConsPlusNormal"/>
        <w:jc w:val="both"/>
      </w:pPr>
    </w:p>
    <w:p w14:paraId="3C8AB0FA" w14:textId="77777777" w:rsidR="00C11125" w:rsidRDefault="00C11125">
      <w:pPr>
        <w:pStyle w:val="ConsPlusNormal"/>
        <w:jc w:val="center"/>
      </w:pPr>
      <w:r>
        <w:rPr>
          <w:noProof/>
          <w:position w:val="-188"/>
        </w:rPr>
        <w:lastRenderedPageBreak/>
        <w:drawing>
          <wp:inline distT="0" distB="0" distL="0" distR="0" wp14:anchorId="297489CE" wp14:editId="76D7683E">
            <wp:extent cx="5041265" cy="251460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041265" cy="2514600"/>
                    </a:xfrm>
                    <a:prstGeom prst="rect">
                      <a:avLst/>
                    </a:prstGeom>
                    <a:noFill/>
                    <a:ln>
                      <a:noFill/>
                    </a:ln>
                  </pic:spPr>
                </pic:pic>
              </a:graphicData>
            </a:graphic>
          </wp:inline>
        </w:drawing>
      </w:r>
    </w:p>
    <w:p w14:paraId="2FB449BA" w14:textId="77777777" w:rsidR="00C11125" w:rsidRDefault="00C11125">
      <w:pPr>
        <w:pStyle w:val="ConsPlusNormal"/>
        <w:jc w:val="both"/>
      </w:pPr>
    </w:p>
    <w:p w14:paraId="327D356B" w14:textId="77777777" w:rsidR="00C11125" w:rsidRDefault="00C11125">
      <w:pPr>
        <w:pStyle w:val="ConsPlusNormal"/>
        <w:jc w:val="center"/>
      </w:pPr>
      <w:r>
        <w:t>1 - рукоятка; 2 - корпус; 3 - опора для ног; 4 - поручень;</w:t>
      </w:r>
    </w:p>
    <w:p w14:paraId="08772357" w14:textId="77777777" w:rsidR="00C11125" w:rsidRDefault="00C11125">
      <w:pPr>
        <w:pStyle w:val="ConsPlusNormal"/>
        <w:jc w:val="center"/>
      </w:pPr>
      <w:r>
        <w:t>5 - сиденье; 6 - опора; 7 - основание</w:t>
      </w:r>
    </w:p>
    <w:p w14:paraId="5D936F6F" w14:textId="77777777" w:rsidR="00C11125" w:rsidRDefault="00C11125">
      <w:pPr>
        <w:pStyle w:val="ConsPlusNormal"/>
        <w:jc w:val="both"/>
      </w:pPr>
    </w:p>
    <w:p w14:paraId="7C26E351" w14:textId="77777777" w:rsidR="00C11125" w:rsidRDefault="00C11125">
      <w:pPr>
        <w:pStyle w:val="ConsPlusNormal"/>
        <w:jc w:val="center"/>
      </w:pPr>
      <w:r>
        <w:t>Рисунок 9</w:t>
      </w:r>
    </w:p>
    <w:p w14:paraId="7AEB8D23" w14:textId="77777777" w:rsidR="00C11125" w:rsidRDefault="00C11125">
      <w:pPr>
        <w:pStyle w:val="ConsPlusNormal"/>
        <w:jc w:val="both"/>
      </w:pPr>
    </w:p>
    <w:p w14:paraId="39927B84" w14:textId="77777777" w:rsidR="00C11125" w:rsidRDefault="00C11125">
      <w:pPr>
        <w:pStyle w:val="ConsPlusNormal"/>
        <w:ind w:firstLine="540"/>
        <w:jc w:val="both"/>
      </w:pPr>
      <w:r>
        <w:t>5.4. Требования безопасности для качалок приведены в таблице 1.</w:t>
      </w:r>
    </w:p>
    <w:p w14:paraId="43993DE9" w14:textId="77777777" w:rsidR="00C11125" w:rsidRDefault="00C11125">
      <w:pPr>
        <w:pStyle w:val="ConsPlusNormal"/>
        <w:jc w:val="both"/>
      </w:pPr>
    </w:p>
    <w:p w14:paraId="68E8EE02" w14:textId="77777777" w:rsidR="00C11125" w:rsidRDefault="00C11125">
      <w:pPr>
        <w:pStyle w:val="ConsPlusNormal"/>
        <w:jc w:val="right"/>
      </w:pPr>
      <w:r>
        <w:t>Таблица 1</w:t>
      </w:r>
    </w:p>
    <w:p w14:paraId="4AFF9ED0" w14:textId="77777777" w:rsidR="00C11125" w:rsidRDefault="00C11125">
      <w:pPr>
        <w:pStyle w:val="ConsPlusNormal"/>
        <w:jc w:val="both"/>
      </w:pPr>
    </w:p>
    <w:p w14:paraId="4B7C7478" w14:textId="77777777" w:rsidR="00C11125" w:rsidRDefault="00C11125">
      <w:pPr>
        <w:pStyle w:val="ConsPlusNormal"/>
        <w:jc w:val="center"/>
      </w:pPr>
      <w:bookmarkStart w:id="0" w:name="P149"/>
      <w:bookmarkEnd w:id="0"/>
      <w:r>
        <w:t>Требования безопасности для качалок</w:t>
      </w:r>
    </w:p>
    <w:p w14:paraId="008CF072" w14:textId="77777777" w:rsidR="00C11125" w:rsidRDefault="00C11125">
      <w:pPr>
        <w:pStyle w:val="ConsPlusNormal"/>
        <w:jc w:val="both"/>
      </w:pPr>
    </w:p>
    <w:p w14:paraId="39F0F884" w14:textId="77777777" w:rsidR="00C11125" w:rsidRDefault="00C11125">
      <w:pPr>
        <w:pStyle w:val="ConsPlusNormal"/>
        <w:jc w:val="center"/>
      </w:pPr>
      <w:r>
        <w:t>Размеры в миллиметрах</w:t>
      </w:r>
    </w:p>
    <w:p w14:paraId="6C7AB525" w14:textId="77777777" w:rsidR="00C11125" w:rsidRDefault="00C11125">
      <w:pPr>
        <w:pStyle w:val="ConsPlusNormal"/>
        <w:sectPr w:rsidR="00C11125" w:rsidSect="007A5C9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0"/>
        <w:gridCol w:w="2338"/>
        <w:gridCol w:w="2746"/>
        <w:gridCol w:w="2995"/>
      </w:tblGrid>
      <w:tr w:rsidR="00C11125" w14:paraId="2F0DDD66" w14:textId="77777777">
        <w:tc>
          <w:tcPr>
            <w:tcW w:w="1560" w:type="dxa"/>
            <w:vAlign w:val="center"/>
          </w:tcPr>
          <w:p w14:paraId="3A8445E7" w14:textId="77777777" w:rsidR="00C11125" w:rsidRDefault="00C11125">
            <w:pPr>
              <w:pStyle w:val="ConsPlusNormal"/>
              <w:jc w:val="center"/>
            </w:pPr>
            <w:r>
              <w:lastRenderedPageBreak/>
              <w:t>Тип качалки</w:t>
            </w:r>
          </w:p>
        </w:tc>
        <w:tc>
          <w:tcPr>
            <w:tcW w:w="2338" w:type="dxa"/>
            <w:vAlign w:val="center"/>
          </w:tcPr>
          <w:p w14:paraId="7F7A7353" w14:textId="77777777" w:rsidR="00C11125" w:rsidRDefault="00C11125">
            <w:pPr>
              <w:pStyle w:val="ConsPlusNormal"/>
              <w:jc w:val="center"/>
            </w:pPr>
            <w:r>
              <w:t>Максимальная высота свободного падения</w:t>
            </w:r>
          </w:p>
        </w:tc>
        <w:tc>
          <w:tcPr>
            <w:tcW w:w="2746" w:type="dxa"/>
            <w:vAlign w:val="center"/>
          </w:tcPr>
          <w:p w14:paraId="17A73123" w14:textId="77777777" w:rsidR="00C11125" w:rsidRDefault="00C11125">
            <w:pPr>
              <w:pStyle w:val="ConsPlusNormal"/>
              <w:jc w:val="center"/>
            </w:pPr>
            <w:r>
              <w:t>Максимальный угол наклона посадочного места</w:t>
            </w:r>
          </w:p>
        </w:tc>
        <w:tc>
          <w:tcPr>
            <w:tcW w:w="2995" w:type="dxa"/>
            <w:vAlign w:val="center"/>
          </w:tcPr>
          <w:p w14:paraId="0414DA78" w14:textId="77777777" w:rsidR="00C11125" w:rsidRDefault="00C11125">
            <w:pPr>
              <w:pStyle w:val="ConsPlusNormal"/>
              <w:jc w:val="center"/>
            </w:pPr>
            <w:r>
              <w:t xml:space="preserve">Минимальное расстояние до поверхности игровой площадки, мм </w:t>
            </w:r>
            <w:hyperlink w:anchor="P188">
              <w:r>
                <w:rPr>
                  <w:color w:val="0000FF"/>
                </w:rPr>
                <w:t>&lt;*&gt;</w:t>
              </w:r>
            </w:hyperlink>
          </w:p>
        </w:tc>
      </w:tr>
      <w:tr w:rsidR="00C11125" w14:paraId="4F27BC41" w14:textId="77777777">
        <w:tc>
          <w:tcPr>
            <w:tcW w:w="1560" w:type="dxa"/>
          </w:tcPr>
          <w:p w14:paraId="41F3678C" w14:textId="77777777" w:rsidR="00C11125" w:rsidRDefault="00C11125">
            <w:pPr>
              <w:pStyle w:val="ConsPlusNormal"/>
              <w:jc w:val="center"/>
            </w:pPr>
            <w:r>
              <w:t>1</w:t>
            </w:r>
          </w:p>
        </w:tc>
        <w:tc>
          <w:tcPr>
            <w:tcW w:w="2338" w:type="dxa"/>
          </w:tcPr>
          <w:p w14:paraId="31D8495E" w14:textId="77777777" w:rsidR="00C11125" w:rsidRDefault="00C11125">
            <w:pPr>
              <w:pStyle w:val="ConsPlusNormal"/>
              <w:jc w:val="center"/>
            </w:pPr>
            <w:r>
              <w:t>1500</w:t>
            </w:r>
          </w:p>
        </w:tc>
        <w:tc>
          <w:tcPr>
            <w:tcW w:w="2746" w:type="dxa"/>
          </w:tcPr>
          <w:p w14:paraId="51835704" w14:textId="77777777" w:rsidR="00C11125" w:rsidRDefault="00C11125">
            <w:pPr>
              <w:pStyle w:val="ConsPlusNormal"/>
              <w:jc w:val="center"/>
            </w:pPr>
            <w:r>
              <w:t>20°</w:t>
            </w:r>
          </w:p>
        </w:tc>
        <w:tc>
          <w:tcPr>
            <w:tcW w:w="2995" w:type="dxa"/>
          </w:tcPr>
          <w:p w14:paraId="36AE1350" w14:textId="77777777" w:rsidR="00C11125" w:rsidRDefault="00C11125">
            <w:pPr>
              <w:pStyle w:val="ConsPlusNormal"/>
              <w:jc w:val="center"/>
            </w:pPr>
            <w:r>
              <w:t>230</w:t>
            </w:r>
          </w:p>
        </w:tc>
      </w:tr>
      <w:tr w:rsidR="00C11125" w14:paraId="55D4A7FE" w14:textId="77777777">
        <w:tc>
          <w:tcPr>
            <w:tcW w:w="1560" w:type="dxa"/>
          </w:tcPr>
          <w:p w14:paraId="426DDB6F" w14:textId="77777777" w:rsidR="00C11125" w:rsidRDefault="00C11125">
            <w:pPr>
              <w:pStyle w:val="ConsPlusNormal"/>
              <w:jc w:val="center"/>
            </w:pPr>
            <w:r>
              <w:t>2а</w:t>
            </w:r>
          </w:p>
        </w:tc>
        <w:tc>
          <w:tcPr>
            <w:tcW w:w="2338" w:type="dxa"/>
          </w:tcPr>
          <w:p w14:paraId="0B8818A7" w14:textId="77777777" w:rsidR="00C11125" w:rsidRDefault="00C11125">
            <w:pPr>
              <w:pStyle w:val="ConsPlusNormal"/>
              <w:jc w:val="center"/>
            </w:pPr>
            <w:r>
              <w:t>1000</w:t>
            </w:r>
          </w:p>
        </w:tc>
        <w:tc>
          <w:tcPr>
            <w:tcW w:w="2746" w:type="dxa"/>
          </w:tcPr>
          <w:p w14:paraId="7F2684A6" w14:textId="77777777" w:rsidR="00C11125" w:rsidRDefault="00C11125">
            <w:pPr>
              <w:pStyle w:val="ConsPlusNormal"/>
              <w:jc w:val="center"/>
            </w:pPr>
            <w:r>
              <w:t>30°</w:t>
            </w:r>
          </w:p>
        </w:tc>
        <w:tc>
          <w:tcPr>
            <w:tcW w:w="2995" w:type="dxa"/>
          </w:tcPr>
          <w:p w14:paraId="03BBC72C" w14:textId="77777777" w:rsidR="00C11125" w:rsidRDefault="00C11125">
            <w:pPr>
              <w:pStyle w:val="ConsPlusNormal"/>
              <w:jc w:val="center"/>
            </w:pPr>
            <w:r>
              <w:t>Необязательно</w:t>
            </w:r>
          </w:p>
        </w:tc>
      </w:tr>
      <w:tr w:rsidR="00C11125" w14:paraId="5957105A" w14:textId="77777777">
        <w:tc>
          <w:tcPr>
            <w:tcW w:w="1560" w:type="dxa"/>
          </w:tcPr>
          <w:p w14:paraId="5A3DA047" w14:textId="77777777" w:rsidR="00C11125" w:rsidRDefault="00C11125">
            <w:pPr>
              <w:pStyle w:val="ConsPlusNormal"/>
              <w:jc w:val="center"/>
            </w:pPr>
            <w:r>
              <w:t>2б</w:t>
            </w:r>
          </w:p>
        </w:tc>
        <w:tc>
          <w:tcPr>
            <w:tcW w:w="2338" w:type="dxa"/>
          </w:tcPr>
          <w:p w14:paraId="093A97F1" w14:textId="77777777" w:rsidR="00C11125" w:rsidRDefault="00C11125">
            <w:pPr>
              <w:pStyle w:val="ConsPlusNormal"/>
              <w:jc w:val="center"/>
            </w:pPr>
            <w:r>
              <w:t>1000</w:t>
            </w:r>
          </w:p>
        </w:tc>
        <w:tc>
          <w:tcPr>
            <w:tcW w:w="2746" w:type="dxa"/>
          </w:tcPr>
          <w:p w14:paraId="27E3AB5B" w14:textId="77777777" w:rsidR="00C11125" w:rsidRDefault="00C11125">
            <w:pPr>
              <w:pStyle w:val="ConsPlusNormal"/>
              <w:jc w:val="center"/>
            </w:pPr>
            <w:r>
              <w:t>30°</w:t>
            </w:r>
          </w:p>
        </w:tc>
        <w:tc>
          <w:tcPr>
            <w:tcW w:w="2995" w:type="dxa"/>
          </w:tcPr>
          <w:p w14:paraId="64317B60" w14:textId="77777777" w:rsidR="00C11125" w:rsidRDefault="00C11125">
            <w:pPr>
              <w:pStyle w:val="ConsPlusNormal"/>
              <w:jc w:val="center"/>
            </w:pPr>
            <w:r>
              <w:t>230</w:t>
            </w:r>
          </w:p>
        </w:tc>
      </w:tr>
      <w:tr w:rsidR="00C11125" w14:paraId="3D333274" w14:textId="77777777">
        <w:tc>
          <w:tcPr>
            <w:tcW w:w="1560" w:type="dxa"/>
          </w:tcPr>
          <w:p w14:paraId="7C1B3DE9" w14:textId="77777777" w:rsidR="00C11125" w:rsidRDefault="00C11125">
            <w:pPr>
              <w:pStyle w:val="ConsPlusNormal"/>
              <w:jc w:val="center"/>
            </w:pPr>
            <w:r>
              <w:t>3а</w:t>
            </w:r>
          </w:p>
        </w:tc>
        <w:tc>
          <w:tcPr>
            <w:tcW w:w="2338" w:type="dxa"/>
          </w:tcPr>
          <w:p w14:paraId="3C22FF18" w14:textId="77777777" w:rsidR="00C11125" w:rsidRDefault="00C11125">
            <w:pPr>
              <w:pStyle w:val="ConsPlusNormal"/>
              <w:jc w:val="center"/>
            </w:pPr>
            <w:r>
              <w:t>1000</w:t>
            </w:r>
          </w:p>
        </w:tc>
        <w:tc>
          <w:tcPr>
            <w:tcW w:w="2746" w:type="dxa"/>
          </w:tcPr>
          <w:p w14:paraId="25A1017B" w14:textId="77777777" w:rsidR="00C11125" w:rsidRDefault="00C11125">
            <w:pPr>
              <w:pStyle w:val="ConsPlusNormal"/>
              <w:jc w:val="center"/>
            </w:pPr>
            <w:r>
              <w:t>30°</w:t>
            </w:r>
          </w:p>
        </w:tc>
        <w:tc>
          <w:tcPr>
            <w:tcW w:w="2995" w:type="dxa"/>
          </w:tcPr>
          <w:p w14:paraId="2CC28348" w14:textId="77777777" w:rsidR="00C11125" w:rsidRDefault="00C11125">
            <w:pPr>
              <w:pStyle w:val="ConsPlusNormal"/>
              <w:jc w:val="center"/>
            </w:pPr>
            <w:r>
              <w:t>Необязательно</w:t>
            </w:r>
          </w:p>
        </w:tc>
      </w:tr>
      <w:tr w:rsidR="00C11125" w14:paraId="2E2B75A3" w14:textId="77777777">
        <w:tc>
          <w:tcPr>
            <w:tcW w:w="1560" w:type="dxa"/>
          </w:tcPr>
          <w:p w14:paraId="7023690D" w14:textId="77777777" w:rsidR="00C11125" w:rsidRDefault="00C11125">
            <w:pPr>
              <w:pStyle w:val="ConsPlusNormal"/>
              <w:jc w:val="center"/>
            </w:pPr>
            <w:r>
              <w:t>3б</w:t>
            </w:r>
          </w:p>
        </w:tc>
        <w:tc>
          <w:tcPr>
            <w:tcW w:w="2338" w:type="dxa"/>
          </w:tcPr>
          <w:p w14:paraId="1981FA8E" w14:textId="77777777" w:rsidR="00C11125" w:rsidRDefault="00C11125">
            <w:pPr>
              <w:pStyle w:val="ConsPlusNormal"/>
              <w:jc w:val="center"/>
            </w:pPr>
            <w:r>
              <w:t>1000</w:t>
            </w:r>
          </w:p>
        </w:tc>
        <w:tc>
          <w:tcPr>
            <w:tcW w:w="2746" w:type="dxa"/>
          </w:tcPr>
          <w:p w14:paraId="2A75E38B" w14:textId="77777777" w:rsidR="00C11125" w:rsidRDefault="00C11125">
            <w:pPr>
              <w:pStyle w:val="ConsPlusNormal"/>
              <w:jc w:val="center"/>
            </w:pPr>
            <w:r>
              <w:t>30°</w:t>
            </w:r>
          </w:p>
        </w:tc>
        <w:tc>
          <w:tcPr>
            <w:tcW w:w="2995" w:type="dxa"/>
          </w:tcPr>
          <w:p w14:paraId="07A709B1" w14:textId="77777777" w:rsidR="00C11125" w:rsidRDefault="00C11125">
            <w:pPr>
              <w:pStyle w:val="ConsPlusNormal"/>
              <w:jc w:val="center"/>
            </w:pPr>
            <w:r>
              <w:t>230</w:t>
            </w:r>
          </w:p>
        </w:tc>
      </w:tr>
      <w:tr w:rsidR="00C11125" w14:paraId="3E4094BA" w14:textId="77777777">
        <w:tc>
          <w:tcPr>
            <w:tcW w:w="1560" w:type="dxa"/>
          </w:tcPr>
          <w:p w14:paraId="544CB9BE" w14:textId="77777777" w:rsidR="00C11125" w:rsidRDefault="00C11125">
            <w:pPr>
              <w:pStyle w:val="ConsPlusNormal"/>
              <w:jc w:val="center"/>
            </w:pPr>
            <w:r>
              <w:t>4</w:t>
            </w:r>
          </w:p>
        </w:tc>
        <w:tc>
          <w:tcPr>
            <w:tcW w:w="2338" w:type="dxa"/>
          </w:tcPr>
          <w:p w14:paraId="1E7E8B76" w14:textId="77777777" w:rsidR="00C11125" w:rsidRDefault="00C11125">
            <w:pPr>
              <w:pStyle w:val="ConsPlusNormal"/>
              <w:jc w:val="center"/>
            </w:pPr>
            <w:r>
              <w:t>1500</w:t>
            </w:r>
          </w:p>
        </w:tc>
        <w:tc>
          <w:tcPr>
            <w:tcW w:w="2746" w:type="dxa"/>
          </w:tcPr>
          <w:p w14:paraId="77B8F4BF" w14:textId="77777777" w:rsidR="00C11125" w:rsidRDefault="00C11125">
            <w:pPr>
              <w:pStyle w:val="ConsPlusNormal"/>
              <w:jc w:val="center"/>
            </w:pPr>
            <w:r>
              <w:t>20°</w:t>
            </w:r>
          </w:p>
        </w:tc>
        <w:tc>
          <w:tcPr>
            <w:tcW w:w="2995" w:type="dxa"/>
          </w:tcPr>
          <w:p w14:paraId="0D923D26" w14:textId="77777777" w:rsidR="00C11125" w:rsidRDefault="00C11125">
            <w:pPr>
              <w:pStyle w:val="ConsPlusNormal"/>
              <w:jc w:val="center"/>
            </w:pPr>
            <w:r>
              <w:t>230</w:t>
            </w:r>
          </w:p>
        </w:tc>
      </w:tr>
      <w:tr w:rsidR="00C11125" w14:paraId="36ECC75B" w14:textId="77777777">
        <w:tc>
          <w:tcPr>
            <w:tcW w:w="1560" w:type="dxa"/>
          </w:tcPr>
          <w:p w14:paraId="4E9666B5" w14:textId="77777777" w:rsidR="00C11125" w:rsidRDefault="00C11125">
            <w:pPr>
              <w:pStyle w:val="ConsPlusNormal"/>
              <w:jc w:val="center"/>
            </w:pPr>
            <w:r>
              <w:t>5</w:t>
            </w:r>
          </w:p>
        </w:tc>
        <w:tc>
          <w:tcPr>
            <w:tcW w:w="2338" w:type="dxa"/>
          </w:tcPr>
          <w:p w14:paraId="7AEEFE00" w14:textId="77777777" w:rsidR="00C11125" w:rsidRDefault="00C11125">
            <w:pPr>
              <w:pStyle w:val="ConsPlusNormal"/>
              <w:jc w:val="center"/>
            </w:pPr>
            <w:r>
              <w:t>2000</w:t>
            </w:r>
          </w:p>
        </w:tc>
        <w:tc>
          <w:tcPr>
            <w:tcW w:w="2746" w:type="dxa"/>
          </w:tcPr>
          <w:p w14:paraId="3D933472" w14:textId="77777777" w:rsidR="00C11125" w:rsidRDefault="00C11125">
            <w:pPr>
              <w:pStyle w:val="ConsPlusNormal"/>
              <w:jc w:val="center"/>
            </w:pPr>
            <w:r>
              <w:t>-</w:t>
            </w:r>
          </w:p>
        </w:tc>
        <w:tc>
          <w:tcPr>
            <w:tcW w:w="2995" w:type="dxa"/>
          </w:tcPr>
          <w:p w14:paraId="534FC95D" w14:textId="77777777" w:rsidR="00C11125" w:rsidRDefault="00C11125">
            <w:pPr>
              <w:pStyle w:val="ConsPlusNormal"/>
              <w:jc w:val="center"/>
            </w:pPr>
            <w:r>
              <w:t>230</w:t>
            </w:r>
          </w:p>
        </w:tc>
      </w:tr>
      <w:tr w:rsidR="00C11125" w14:paraId="4055655B" w14:textId="77777777">
        <w:tc>
          <w:tcPr>
            <w:tcW w:w="1560" w:type="dxa"/>
          </w:tcPr>
          <w:p w14:paraId="34A8CE58" w14:textId="77777777" w:rsidR="00C11125" w:rsidRDefault="00C11125">
            <w:pPr>
              <w:pStyle w:val="ConsPlusNormal"/>
              <w:jc w:val="center"/>
            </w:pPr>
            <w:r>
              <w:t>6</w:t>
            </w:r>
          </w:p>
        </w:tc>
        <w:tc>
          <w:tcPr>
            <w:tcW w:w="2338" w:type="dxa"/>
          </w:tcPr>
          <w:p w14:paraId="4B00C91B" w14:textId="77777777" w:rsidR="00C11125" w:rsidRDefault="00C11125">
            <w:pPr>
              <w:pStyle w:val="ConsPlusNormal"/>
              <w:jc w:val="center"/>
            </w:pPr>
            <w:r>
              <w:t>2000</w:t>
            </w:r>
          </w:p>
        </w:tc>
        <w:tc>
          <w:tcPr>
            <w:tcW w:w="2746" w:type="dxa"/>
          </w:tcPr>
          <w:p w14:paraId="782FE10E" w14:textId="77777777" w:rsidR="00C11125" w:rsidRDefault="00C11125">
            <w:pPr>
              <w:pStyle w:val="ConsPlusNormal"/>
              <w:jc w:val="center"/>
            </w:pPr>
            <w:r>
              <w:t>-</w:t>
            </w:r>
          </w:p>
        </w:tc>
        <w:tc>
          <w:tcPr>
            <w:tcW w:w="2995" w:type="dxa"/>
          </w:tcPr>
          <w:p w14:paraId="5FD9C487" w14:textId="77777777" w:rsidR="00C11125" w:rsidRDefault="00C11125">
            <w:pPr>
              <w:pStyle w:val="ConsPlusNormal"/>
              <w:jc w:val="center"/>
            </w:pPr>
            <w:r>
              <w:t>230</w:t>
            </w:r>
          </w:p>
        </w:tc>
      </w:tr>
      <w:tr w:rsidR="00C11125" w14:paraId="0A476D6D" w14:textId="77777777">
        <w:tc>
          <w:tcPr>
            <w:tcW w:w="9639" w:type="dxa"/>
            <w:gridSpan w:val="4"/>
          </w:tcPr>
          <w:p w14:paraId="271E26A2" w14:textId="77777777" w:rsidR="00C11125" w:rsidRDefault="00C11125">
            <w:pPr>
              <w:pStyle w:val="ConsPlusNormal"/>
              <w:ind w:firstLine="283"/>
              <w:jc w:val="both"/>
            </w:pPr>
            <w:bookmarkStart w:id="1" w:name="P188"/>
            <w:bookmarkEnd w:id="1"/>
            <w:r>
              <w:t>&lt;*&gt; Минимальное расстояние до поверхности игровой площадки не определяют в случаях, если:</w:t>
            </w:r>
          </w:p>
          <w:p w14:paraId="4ABCCEC5" w14:textId="77777777" w:rsidR="00C11125" w:rsidRDefault="00C11125">
            <w:pPr>
              <w:pStyle w:val="ConsPlusNormal"/>
              <w:ind w:firstLine="283"/>
              <w:jc w:val="both"/>
            </w:pPr>
            <w:r>
              <w:t>- имеется демпфирующее устройство;</w:t>
            </w:r>
          </w:p>
          <w:p w14:paraId="48554511" w14:textId="77777777" w:rsidR="00C11125" w:rsidRDefault="00C11125">
            <w:pPr>
              <w:pStyle w:val="ConsPlusNormal"/>
              <w:ind w:firstLine="283"/>
              <w:jc w:val="both"/>
            </w:pPr>
            <w:r>
              <w:t>- движение осуществляется в основном в горизонтальном направлении.</w:t>
            </w:r>
          </w:p>
        </w:tc>
      </w:tr>
    </w:tbl>
    <w:p w14:paraId="713DB6AD" w14:textId="77777777" w:rsidR="00C11125" w:rsidRDefault="00C11125">
      <w:pPr>
        <w:pStyle w:val="ConsPlusNormal"/>
        <w:sectPr w:rsidR="00C11125">
          <w:pgSz w:w="16838" w:h="11905" w:orient="landscape"/>
          <w:pgMar w:top="1701" w:right="1134" w:bottom="850" w:left="1134" w:header="0" w:footer="0" w:gutter="0"/>
          <w:cols w:space="720"/>
          <w:titlePg/>
        </w:sectPr>
      </w:pPr>
    </w:p>
    <w:p w14:paraId="67960102" w14:textId="77777777" w:rsidR="00C11125" w:rsidRDefault="00C11125">
      <w:pPr>
        <w:pStyle w:val="ConsPlusNormal"/>
        <w:jc w:val="both"/>
      </w:pPr>
    </w:p>
    <w:p w14:paraId="00B194CE" w14:textId="77777777" w:rsidR="00C11125" w:rsidRDefault="00C11125">
      <w:pPr>
        <w:pStyle w:val="ConsPlusNormal"/>
        <w:ind w:firstLine="540"/>
        <w:jc w:val="both"/>
      </w:pPr>
      <w:r>
        <w:t>5.5. Для предупреждения резких толчков, остановок или неожиданного реверсирования направления движения в крайних положениях в конструкции качалок предусматривают демпфирование.</w:t>
      </w:r>
    </w:p>
    <w:p w14:paraId="37A6459A" w14:textId="77777777" w:rsidR="00C11125" w:rsidRDefault="00C11125">
      <w:pPr>
        <w:pStyle w:val="ConsPlusNormal"/>
        <w:spacing w:before="200"/>
        <w:ind w:firstLine="540"/>
        <w:jc w:val="both"/>
      </w:pPr>
      <w:r>
        <w:t>5.5.1. Величина демпфирования может быть постоянной или переменной в зависимости от нагрузки и скорости перемещения качалки.</w:t>
      </w:r>
    </w:p>
    <w:p w14:paraId="00C90994" w14:textId="77777777" w:rsidR="00C11125" w:rsidRDefault="00C11125">
      <w:pPr>
        <w:pStyle w:val="ConsPlusNormal"/>
        <w:spacing w:before="200"/>
        <w:ind w:firstLine="540"/>
        <w:jc w:val="both"/>
      </w:pPr>
      <w:r>
        <w:t>5.6. Подножки качалок, при их наличии, должны быть прочно закреплены и исключать возможность вращения и демонтажа без применения инструмента.</w:t>
      </w:r>
    </w:p>
    <w:p w14:paraId="3B812F88" w14:textId="77777777" w:rsidR="00C11125" w:rsidRDefault="00C11125">
      <w:pPr>
        <w:pStyle w:val="ConsPlusNormal"/>
        <w:spacing w:before="200"/>
        <w:ind w:firstLine="540"/>
        <w:jc w:val="both"/>
      </w:pPr>
      <w:r>
        <w:t>5.7. Каждое посадочное место качалки оборудуют поручнями.</w:t>
      </w:r>
    </w:p>
    <w:p w14:paraId="66095A28" w14:textId="77777777" w:rsidR="00C11125" w:rsidRDefault="00C11125">
      <w:pPr>
        <w:pStyle w:val="ConsPlusNormal"/>
        <w:spacing w:before="200"/>
        <w:ind w:firstLine="540"/>
        <w:jc w:val="both"/>
      </w:pPr>
      <w:r>
        <w:t>5.7.1. Поручни должны быть прочно закреплены и исключать возможность вращения и демонтажа без применения инструмента.</w:t>
      </w:r>
    </w:p>
    <w:p w14:paraId="0FD4AF77" w14:textId="77777777" w:rsidR="00C11125" w:rsidRDefault="00C11125">
      <w:pPr>
        <w:pStyle w:val="ConsPlusNormal"/>
        <w:spacing w:before="200"/>
        <w:ind w:firstLine="540"/>
        <w:jc w:val="both"/>
      </w:pPr>
      <w:r>
        <w:t>5.8. Поперечный размер поручней, перекладин и рукояток в любом направлении - не менее 16 и не более 45 мм.</w:t>
      </w:r>
    </w:p>
    <w:p w14:paraId="6D5C102A" w14:textId="77777777" w:rsidR="00C11125" w:rsidRDefault="00C11125">
      <w:pPr>
        <w:pStyle w:val="ConsPlusNormal"/>
        <w:spacing w:before="200"/>
        <w:ind w:firstLine="540"/>
        <w:jc w:val="both"/>
      </w:pPr>
      <w:r>
        <w:t>Для оборудования, доступного детям младше трех лет, размеры сечений поручней, перекладин и рукояток в любом направлении - не более 30 мм.</w:t>
      </w:r>
    </w:p>
    <w:p w14:paraId="7FE51457" w14:textId="77777777" w:rsidR="00C11125" w:rsidRDefault="00C11125">
      <w:pPr>
        <w:pStyle w:val="ConsPlusNormal"/>
        <w:spacing w:before="200"/>
        <w:ind w:firstLine="540"/>
        <w:jc w:val="both"/>
      </w:pPr>
      <w:r>
        <w:t>В целях снижения опасности повреждения глаз площадь проекции торцевой части рукоятки должна быть не менее 15 см2.</w:t>
      </w:r>
    </w:p>
    <w:p w14:paraId="124A3BD4" w14:textId="77777777" w:rsidR="00C11125" w:rsidRDefault="00C11125">
      <w:pPr>
        <w:pStyle w:val="ConsPlusNormal"/>
        <w:spacing w:before="200"/>
        <w:ind w:firstLine="540"/>
        <w:jc w:val="both"/>
      </w:pPr>
      <w:r>
        <w:t>5.9. Радиусы закругления всех углов, кромок и других изменений профиля качалки должны быть не менее 20 мм (см. рисунок 10).</w:t>
      </w:r>
    </w:p>
    <w:p w14:paraId="44E5EEFC" w14:textId="77777777" w:rsidR="00C11125" w:rsidRDefault="00C11125">
      <w:pPr>
        <w:pStyle w:val="ConsPlusNormal"/>
        <w:jc w:val="both"/>
      </w:pPr>
    </w:p>
    <w:p w14:paraId="440E1183" w14:textId="77777777" w:rsidR="00C11125" w:rsidRDefault="00C11125">
      <w:pPr>
        <w:pStyle w:val="ConsPlusNormal"/>
        <w:jc w:val="center"/>
      </w:pPr>
      <w:r>
        <w:rPr>
          <w:noProof/>
          <w:position w:val="-103"/>
        </w:rPr>
        <w:drawing>
          <wp:inline distT="0" distB="0" distL="0" distR="0" wp14:anchorId="40C70C82" wp14:editId="2F37A5FA">
            <wp:extent cx="2819400" cy="143764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819400" cy="1437640"/>
                    </a:xfrm>
                    <a:prstGeom prst="rect">
                      <a:avLst/>
                    </a:prstGeom>
                    <a:noFill/>
                    <a:ln>
                      <a:noFill/>
                    </a:ln>
                  </pic:spPr>
                </pic:pic>
              </a:graphicData>
            </a:graphic>
          </wp:inline>
        </w:drawing>
      </w:r>
    </w:p>
    <w:p w14:paraId="6AC2B1DE" w14:textId="77777777" w:rsidR="00C11125" w:rsidRDefault="00C11125">
      <w:pPr>
        <w:pStyle w:val="ConsPlusNormal"/>
        <w:jc w:val="both"/>
      </w:pPr>
    </w:p>
    <w:p w14:paraId="4A2E8556" w14:textId="77777777" w:rsidR="00C11125" w:rsidRDefault="00C11125">
      <w:pPr>
        <w:pStyle w:val="ConsPlusNormal"/>
        <w:jc w:val="center"/>
      </w:pPr>
      <w:r>
        <w:t>R - радиус закругления</w:t>
      </w:r>
    </w:p>
    <w:p w14:paraId="75BE1F76" w14:textId="77777777" w:rsidR="00C11125" w:rsidRDefault="00C11125">
      <w:pPr>
        <w:pStyle w:val="ConsPlusNormal"/>
        <w:jc w:val="both"/>
      </w:pPr>
    </w:p>
    <w:p w14:paraId="19C9EF4D" w14:textId="77777777" w:rsidR="00C11125" w:rsidRDefault="00C11125">
      <w:pPr>
        <w:pStyle w:val="ConsPlusNormal"/>
        <w:jc w:val="center"/>
      </w:pPr>
      <w:r>
        <w:t>Рисунок 10</w:t>
      </w:r>
    </w:p>
    <w:p w14:paraId="72EE1325" w14:textId="77777777" w:rsidR="00C11125" w:rsidRDefault="00C11125">
      <w:pPr>
        <w:pStyle w:val="ConsPlusNormal"/>
        <w:jc w:val="both"/>
      </w:pPr>
    </w:p>
    <w:p w14:paraId="326158CB" w14:textId="77777777" w:rsidR="00C11125" w:rsidRDefault="00C11125">
      <w:pPr>
        <w:pStyle w:val="ConsPlusNormal"/>
        <w:ind w:firstLine="540"/>
        <w:jc w:val="both"/>
      </w:pPr>
      <w:bookmarkStart w:id="2" w:name="P208"/>
      <w:bookmarkEnd w:id="2"/>
      <w:r>
        <w:t>5.10. Конструкция качалки должна исключать застревание частей тела ребенка. Для предотвращения застревания расстояние между нижней точкой подвижного элемента качалки и поверхностью игровой площадки должно быть не менее 230 мм или следует применять демпфирование.</w:t>
      </w:r>
    </w:p>
    <w:p w14:paraId="5B984261" w14:textId="77777777" w:rsidR="00C11125" w:rsidRDefault="00C11125">
      <w:pPr>
        <w:pStyle w:val="ConsPlusNormal"/>
        <w:spacing w:before="200"/>
        <w:ind w:firstLine="540"/>
        <w:jc w:val="both"/>
      </w:pPr>
      <w:r>
        <w:t>5.11. Зоны качалки</w:t>
      </w:r>
    </w:p>
    <w:p w14:paraId="7B376CE2" w14:textId="77777777" w:rsidR="00C11125" w:rsidRDefault="00C11125">
      <w:pPr>
        <w:pStyle w:val="ConsPlusNormal"/>
        <w:spacing w:before="200"/>
        <w:ind w:firstLine="540"/>
        <w:jc w:val="both"/>
      </w:pPr>
      <w:r>
        <w:t>5.11.1. Зоны качалки представлены на рисунке 11.</w:t>
      </w:r>
    </w:p>
    <w:p w14:paraId="18591EA7" w14:textId="77777777" w:rsidR="00C11125" w:rsidRDefault="00C11125">
      <w:pPr>
        <w:pStyle w:val="ConsPlusNormal"/>
        <w:jc w:val="both"/>
      </w:pPr>
    </w:p>
    <w:p w14:paraId="2DF9AC95" w14:textId="77777777" w:rsidR="00C11125" w:rsidRDefault="00C11125">
      <w:pPr>
        <w:pStyle w:val="ConsPlusNormal"/>
        <w:jc w:val="center"/>
      </w:pPr>
      <w:r>
        <w:rPr>
          <w:noProof/>
          <w:position w:val="-242"/>
        </w:rPr>
        <w:lastRenderedPageBreak/>
        <w:drawing>
          <wp:inline distT="0" distB="0" distL="0" distR="0" wp14:anchorId="04E73DFE" wp14:editId="3641E867">
            <wp:extent cx="4038600" cy="320929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038600" cy="3209290"/>
                    </a:xfrm>
                    <a:prstGeom prst="rect">
                      <a:avLst/>
                    </a:prstGeom>
                    <a:noFill/>
                    <a:ln>
                      <a:noFill/>
                    </a:ln>
                  </pic:spPr>
                </pic:pic>
              </a:graphicData>
            </a:graphic>
          </wp:inline>
        </w:drawing>
      </w:r>
    </w:p>
    <w:p w14:paraId="5E5EA7A5" w14:textId="77777777" w:rsidR="00C11125" w:rsidRDefault="00C11125">
      <w:pPr>
        <w:pStyle w:val="ConsPlusNormal"/>
        <w:jc w:val="both"/>
      </w:pPr>
    </w:p>
    <w:p w14:paraId="705244C6" w14:textId="77777777" w:rsidR="00C11125" w:rsidRDefault="00C11125">
      <w:pPr>
        <w:pStyle w:val="ConsPlusNormal"/>
        <w:jc w:val="center"/>
      </w:pPr>
      <w:r>
        <w:t>1 - качалка; 2 - зона падения; 3 - зона безопасности;</w:t>
      </w:r>
    </w:p>
    <w:p w14:paraId="1F2545FC" w14:textId="77777777" w:rsidR="00C11125" w:rsidRDefault="00C11125">
      <w:pPr>
        <w:pStyle w:val="ConsPlusNormal"/>
        <w:jc w:val="center"/>
      </w:pPr>
      <w:r>
        <w:t>4 - зона приземления</w:t>
      </w:r>
    </w:p>
    <w:p w14:paraId="73FA974E" w14:textId="77777777" w:rsidR="00C11125" w:rsidRDefault="00C11125">
      <w:pPr>
        <w:pStyle w:val="ConsPlusNormal"/>
        <w:jc w:val="center"/>
      </w:pPr>
      <w:r>
        <w:t>x - расстояние до границы зоны приземления;</w:t>
      </w:r>
    </w:p>
    <w:p w14:paraId="6F8B8577" w14:textId="77777777" w:rsidR="00C11125" w:rsidRDefault="00C11125">
      <w:pPr>
        <w:pStyle w:val="ConsPlusNormal"/>
        <w:jc w:val="center"/>
      </w:pPr>
      <w:r>
        <w:t>y - высота свободного падения</w:t>
      </w:r>
    </w:p>
    <w:p w14:paraId="568C296E" w14:textId="77777777" w:rsidR="00C11125" w:rsidRDefault="00C11125">
      <w:pPr>
        <w:pStyle w:val="ConsPlusNormal"/>
        <w:jc w:val="both"/>
      </w:pPr>
    </w:p>
    <w:p w14:paraId="5A1E3CE6" w14:textId="77777777" w:rsidR="00C11125" w:rsidRDefault="00C11125">
      <w:pPr>
        <w:pStyle w:val="ConsPlusNormal"/>
        <w:jc w:val="center"/>
      </w:pPr>
      <w:r>
        <w:t>Рисунок 11</w:t>
      </w:r>
    </w:p>
    <w:p w14:paraId="55131886" w14:textId="77777777" w:rsidR="00C11125" w:rsidRDefault="00C11125">
      <w:pPr>
        <w:pStyle w:val="ConsPlusNormal"/>
        <w:jc w:val="center"/>
      </w:pPr>
    </w:p>
    <w:p w14:paraId="58A0A5C5" w14:textId="77777777" w:rsidR="00C11125" w:rsidRDefault="00C11125">
      <w:pPr>
        <w:pStyle w:val="ConsPlusNormal"/>
        <w:ind w:firstLine="540"/>
        <w:jc w:val="both"/>
      </w:pPr>
      <w:r>
        <w:t>5.11.2. Ширина зоны приземления по периметру качалок типов 1, 2, 3 и 4 - не менее 1000 мм.</w:t>
      </w:r>
    </w:p>
    <w:p w14:paraId="26044F49" w14:textId="77777777" w:rsidR="00C11125" w:rsidRDefault="00C11125">
      <w:pPr>
        <w:pStyle w:val="ConsPlusNormal"/>
        <w:spacing w:before="200"/>
        <w:ind w:firstLine="540"/>
        <w:jc w:val="both"/>
      </w:pPr>
      <w:r>
        <w:t xml:space="preserve">5.11.3. Ширина зоны приземления по периметру качалок типов 5 и 6 - в соответствии с </w:t>
      </w:r>
      <w:hyperlink r:id="rId31">
        <w:r>
          <w:rPr>
            <w:color w:val="0000FF"/>
          </w:rPr>
          <w:t>ГОСТ Р 52169</w:t>
        </w:r>
      </w:hyperlink>
      <w:r>
        <w:t>.</w:t>
      </w:r>
    </w:p>
    <w:p w14:paraId="0E625965" w14:textId="77777777" w:rsidR="00C11125" w:rsidRDefault="00C11125">
      <w:pPr>
        <w:pStyle w:val="ConsPlusNormal"/>
        <w:jc w:val="both"/>
      </w:pPr>
    </w:p>
    <w:p w14:paraId="6E0C422B" w14:textId="77777777" w:rsidR="00C11125" w:rsidRDefault="00C11125">
      <w:pPr>
        <w:pStyle w:val="ConsPlusNormal"/>
        <w:jc w:val="center"/>
        <w:outlineLvl w:val="1"/>
      </w:pPr>
      <w:r>
        <w:t>6. Дополнительные требования безопасности</w:t>
      </w:r>
    </w:p>
    <w:p w14:paraId="67535A96" w14:textId="77777777" w:rsidR="00C11125" w:rsidRDefault="00C11125">
      <w:pPr>
        <w:pStyle w:val="ConsPlusNormal"/>
        <w:jc w:val="both"/>
      </w:pPr>
    </w:p>
    <w:p w14:paraId="03C72D26" w14:textId="77777777" w:rsidR="00C11125" w:rsidRDefault="00C11125">
      <w:pPr>
        <w:pStyle w:val="ConsPlusNormal"/>
        <w:ind w:firstLine="540"/>
        <w:jc w:val="both"/>
      </w:pPr>
      <w:r>
        <w:t>6.1. Для качалки типа 1 применяется демпфирование.</w:t>
      </w:r>
    </w:p>
    <w:p w14:paraId="0B1BB990" w14:textId="77777777" w:rsidR="00C11125" w:rsidRDefault="00C11125">
      <w:pPr>
        <w:pStyle w:val="ConsPlusNormal"/>
        <w:spacing w:before="200"/>
        <w:ind w:firstLine="540"/>
        <w:jc w:val="both"/>
      </w:pPr>
      <w:r>
        <w:t>6.2. Диапазон движения качалки типа 4 - не более 600 мм.</w:t>
      </w:r>
    </w:p>
    <w:p w14:paraId="41AA89FA" w14:textId="77777777" w:rsidR="00C11125" w:rsidRDefault="00C11125">
      <w:pPr>
        <w:pStyle w:val="ConsPlusNormal"/>
        <w:spacing w:before="200"/>
        <w:ind w:firstLine="540"/>
        <w:jc w:val="both"/>
      </w:pPr>
      <w:r>
        <w:t>6.3. Высота свободного падения качалки типа 6 должна быть менее 2000 мм согласно рисунку 12.</w:t>
      </w:r>
    </w:p>
    <w:p w14:paraId="467C0C4B" w14:textId="77777777" w:rsidR="00C11125" w:rsidRDefault="00C11125">
      <w:pPr>
        <w:pStyle w:val="ConsPlusNormal"/>
        <w:spacing w:before="200"/>
        <w:ind w:firstLine="540"/>
        <w:jc w:val="both"/>
      </w:pPr>
      <w:r>
        <w:t xml:space="preserve">Угол отклонения перекладины качалки </w:t>
      </w:r>
      <w:r>
        <w:rPr>
          <w:noProof/>
        </w:rPr>
        <w:drawing>
          <wp:inline distT="0" distB="0" distL="0" distR="0" wp14:anchorId="197D9AED" wp14:editId="02AD31F8">
            <wp:extent cx="152400" cy="13716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r>
        <w:t xml:space="preserve"> - не более 20°.</w:t>
      </w:r>
    </w:p>
    <w:p w14:paraId="1FF0763C" w14:textId="77777777" w:rsidR="00C11125" w:rsidRDefault="00C11125">
      <w:pPr>
        <w:pStyle w:val="ConsPlusNormal"/>
        <w:jc w:val="both"/>
      </w:pPr>
    </w:p>
    <w:p w14:paraId="66F49F3B" w14:textId="77777777" w:rsidR="00C11125" w:rsidRDefault="00C11125">
      <w:pPr>
        <w:pStyle w:val="ConsPlusNormal"/>
        <w:jc w:val="center"/>
      </w:pPr>
      <w:r>
        <w:rPr>
          <w:noProof/>
          <w:position w:val="-162"/>
        </w:rPr>
        <w:drawing>
          <wp:inline distT="0" distB="0" distL="0" distR="0" wp14:anchorId="4962AF97" wp14:editId="69F70C0C">
            <wp:extent cx="3331210" cy="218567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331210" cy="2185670"/>
                    </a:xfrm>
                    <a:prstGeom prst="rect">
                      <a:avLst/>
                    </a:prstGeom>
                    <a:noFill/>
                    <a:ln>
                      <a:noFill/>
                    </a:ln>
                  </pic:spPr>
                </pic:pic>
              </a:graphicData>
            </a:graphic>
          </wp:inline>
        </w:drawing>
      </w:r>
    </w:p>
    <w:p w14:paraId="518D868E" w14:textId="77777777" w:rsidR="00C11125" w:rsidRDefault="00C11125">
      <w:pPr>
        <w:pStyle w:val="ConsPlusNormal"/>
        <w:jc w:val="both"/>
      </w:pPr>
    </w:p>
    <w:p w14:paraId="3D6FD38C" w14:textId="77777777" w:rsidR="00C11125" w:rsidRDefault="00C11125">
      <w:pPr>
        <w:pStyle w:val="ConsPlusNormal"/>
        <w:jc w:val="center"/>
      </w:pPr>
      <w:r>
        <w:rPr>
          <w:noProof/>
          <w:position w:val="-1"/>
        </w:rPr>
        <w:drawing>
          <wp:inline distT="0" distB="0" distL="0" distR="0" wp14:anchorId="4596112F" wp14:editId="291E1656">
            <wp:extent cx="152400" cy="14414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44145"/>
                    </a:xfrm>
                    <a:prstGeom prst="rect">
                      <a:avLst/>
                    </a:prstGeom>
                    <a:noFill/>
                    <a:ln>
                      <a:noFill/>
                    </a:ln>
                  </pic:spPr>
                </pic:pic>
              </a:graphicData>
            </a:graphic>
          </wp:inline>
        </w:drawing>
      </w:r>
      <w:r>
        <w:t xml:space="preserve"> - максимальный угол отклонения перекладины;</w:t>
      </w:r>
    </w:p>
    <w:p w14:paraId="06137329" w14:textId="77777777" w:rsidR="00C11125" w:rsidRDefault="00C11125">
      <w:pPr>
        <w:pStyle w:val="ConsPlusNormal"/>
        <w:jc w:val="center"/>
      </w:pPr>
      <w:r>
        <w:lastRenderedPageBreak/>
        <w:t>а - высота свободного падения</w:t>
      </w:r>
    </w:p>
    <w:p w14:paraId="3335A272" w14:textId="77777777" w:rsidR="00C11125" w:rsidRDefault="00C11125">
      <w:pPr>
        <w:pStyle w:val="ConsPlusNormal"/>
        <w:jc w:val="both"/>
      </w:pPr>
    </w:p>
    <w:p w14:paraId="2BA5ABE2" w14:textId="77777777" w:rsidR="00C11125" w:rsidRDefault="00C11125">
      <w:pPr>
        <w:pStyle w:val="ConsPlusNormal"/>
        <w:jc w:val="center"/>
      </w:pPr>
      <w:r>
        <w:t>Рисунок 12</w:t>
      </w:r>
    </w:p>
    <w:p w14:paraId="0DBFC6FC" w14:textId="77777777" w:rsidR="00C11125" w:rsidRDefault="00C11125">
      <w:pPr>
        <w:pStyle w:val="ConsPlusNormal"/>
        <w:jc w:val="both"/>
      </w:pPr>
    </w:p>
    <w:p w14:paraId="114168C6" w14:textId="77777777" w:rsidR="00C11125" w:rsidRDefault="00C11125">
      <w:pPr>
        <w:pStyle w:val="ConsPlusNormal"/>
        <w:jc w:val="center"/>
        <w:outlineLvl w:val="1"/>
      </w:pPr>
      <w:r>
        <w:t>7. Методы испытаний</w:t>
      </w:r>
    </w:p>
    <w:p w14:paraId="155D2263" w14:textId="77777777" w:rsidR="00C11125" w:rsidRDefault="00C11125">
      <w:pPr>
        <w:pStyle w:val="ConsPlusNormal"/>
        <w:jc w:val="both"/>
      </w:pPr>
    </w:p>
    <w:p w14:paraId="30FCFB1F" w14:textId="77777777" w:rsidR="00C11125" w:rsidRDefault="00C11125">
      <w:pPr>
        <w:pStyle w:val="ConsPlusNormal"/>
        <w:ind w:firstLine="540"/>
        <w:jc w:val="both"/>
      </w:pPr>
      <w:r>
        <w:t xml:space="preserve">Для оценки безопасности конструкции качалок применяют методы испытаний по </w:t>
      </w:r>
      <w:hyperlink r:id="rId35">
        <w:r>
          <w:rPr>
            <w:color w:val="0000FF"/>
          </w:rPr>
          <w:t>ГОСТ Р 52169</w:t>
        </w:r>
      </w:hyperlink>
      <w:r>
        <w:t>, а также следующие методы испытаний:</w:t>
      </w:r>
    </w:p>
    <w:p w14:paraId="743A8EDA" w14:textId="77777777" w:rsidR="00C11125" w:rsidRDefault="00C11125">
      <w:pPr>
        <w:pStyle w:val="ConsPlusNormal"/>
        <w:spacing w:before="200"/>
        <w:ind w:firstLine="540"/>
        <w:jc w:val="both"/>
      </w:pPr>
      <w:r>
        <w:t xml:space="preserve">7.1. Испытания по определению угла наклона посадочного места и расстояния от нижней точки подвижного элемента качалки до поверхности игровой площадки - в соответствии с </w:t>
      </w:r>
      <w:hyperlink w:anchor="P261">
        <w:r>
          <w:rPr>
            <w:color w:val="0000FF"/>
          </w:rPr>
          <w:t>Приложением А</w:t>
        </w:r>
      </w:hyperlink>
      <w:r>
        <w:t>.</w:t>
      </w:r>
    </w:p>
    <w:p w14:paraId="0587430D" w14:textId="77777777" w:rsidR="00C11125" w:rsidRDefault="00C11125">
      <w:pPr>
        <w:pStyle w:val="ConsPlusNormal"/>
        <w:spacing w:before="200"/>
        <w:ind w:firstLine="540"/>
        <w:jc w:val="both"/>
      </w:pPr>
      <w:r>
        <w:t xml:space="preserve">7.2. Испытания возможности защемления или сдавливания частей тела ребенка - в соответствии с </w:t>
      </w:r>
      <w:hyperlink w:anchor="P280">
        <w:r>
          <w:rPr>
            <w:color w:val="0000FF"/>
          </w:rPr>
          <w:t>Приложением Б</w:t>
        </w:r>
      </w:hyperlink>
      <w:r>
        <w:t>.</w:t>
      </w:r>
    </w:p>
    <w:p w14:paraId="3123F4F5" w14:textId="77777777" w:rsidR="00C11125" w:rsidRDefault="00C11125">
      <w:pPr>
        <w:pStyle w:val="ConsPlusNormal"/>
        <w:spacing w:before="200"/>
        <w:ind w:firstLine="540"/>
        <w:jc w:val="both"/>
      </w:pPr>
      <w:r>
        <w:t>7.2.1. Деформация опоры при испытаниях не должна превышать 5%.</w:t>
      </w:r>
    </w:p>
    <w:p w14:paraId="4B792D6D" w14:textId="77777777" w:rsidR="00C11125" w:rsidRDefault="00C11125">
      <w:pPr>
        <w:pStyle w:val="ConsPlusNormal"/>
        <w:spacing w:before="200"/>
        <w:ind w:firstLine="540"/>
        <w:jc w:val="both"/>
      </w:pPr>
      <w:r>
        <w:t xml:space="preserve">7.3. Испытания устойчивости при горизонтальном нагружении - в соответствии с </w:t>
      </w:r>
      <w:hyperlink w:anchor="P305">
        <w:r>
          <w:rPr>
            <w:color w:val="0000FF"/>
          </w:rPr>
          <w:t>Приложением В</w:t>
        </w:r>
      </w:hyperlink>
      <w:r>
        <w:t>.</w:t>
      </w:r>
    </w:p>
    <w:p w14:paraId="02D080F3" w14:textId="77777777" w:rsidR="00C11125" w:rsidRDefault="00C11125">
      <w:pPr>
        <w:pStyle w:val="ConsPlusNormal"/>
        <w:spacing w:before="200"/>
        <w:ind w:firstLine="540"/>
        <w:jc w:val="both"/>
      </w:pPr>
      <w:r>
        <w:t xml:space="preserve">7.3.1. При испытаниях качалки типа 1 максимально допустимое отклонение корпуса L от продольной оси на расстоянии 2000 мм от центральной оси качалки (см. </w:t>
      </w:r>
      <w:hyperlink w:anchor="P328">
        <w:r>
          <w:rPr>
            <w:color w:val="0000FF"/>
          </w:rPr>
          <w:t>рисунок В.1</w:t>
        </w:r>
      </w:hyperlink>
      <w:r>
        <w:t>) - не более 140 мм.</w:t>
      </w:r>
    </w:p>
    <w:p w14:paraId="13EF8F4C" w14:textId="77777777" w:rsidR="00C11125" w:rsidRDefault="00C11125">
      <w:pPr>
        <w:pStyle w:val="ConsPlusNormal"/>
        <w:spacing w:before="200"/>
        <w:ind w:firstLine="540"/>
        <w:jc w:val="both"/>
      </w:pPr>
      <w:r>
        <w:t xml:space="preserve">7.3.2. При испытаниях качалки типа 3а к посадочным местам прикладывают вертикальную нагрузку, эквивалентную числу детей, в соответствии с ГОСТ Р 52169 </w:t>
      </w:r>
      <w:hyperlink r:id="rId36">
        <w:r>
          <w:rPr>
            <w:color w:val="0000FF"/>
          </w:rPr>
          <w:t>(таблица А.2)</w:t>
        </w:r>
      </w:hyperlink>
      <w:r>
        <w:t>.</w:t>
      </w:r>
    </w:p>
    <w:p w14:paraId="6858FFBF" w14:textId="77777777" w:rsidR="00C11125" w:rsidRDefault="00C11125">
      <w:pPr>
        <w:pStyle w:val="ConsPlusNormal"/>
        <w:spacing w:before="200"/>
        <w:ind w:firstLine="540"/>
        <w:jc w:val="both"/>
      </w:pPr>
      <w:r>
        <w:t xml:space="preserve">Максимально допустимый угол отклонения корпуса относительно продольной оси качалки (см. </w:t>
      </w:r>
      <w:hyperlink w:anchor="P343">
        <w:r>
          <w:rPr>
            <w:color w:val="0000FF"/>
          </w:rPr>
          <w:t>рисунок В.2</w:t>
        </w:r>
      </w:hyperlink>
      <w:r>
        <w:t>) - не более 5°.</w:t>
      </w:r>
    </w:p>
    <w:p w14:paraId="39582884" w14:textId="77777777" w:rsidR="00C11125" w:rsidRDefault="00C11125">
      <w:pPr>
        <w:pStyle w:val="ConsPlusNormal"/>
        <w:spacing w:before="200"/>
        <w:ind w:firstLine="540"/>
        <w:jc w:val="both"/>
      </w:pPr>
      <w:r>
        <w:t xml:space="preserve">7.4. По результатам испытаний оформляют отчет в соответствии с </w:t>
      </w:r>
      <w:hyperlink r:id="rId37">
        <w:r>
          <w:rPr>
            <w:color w:val="0000FF"/>
          </w:rPr>
          <w:t>ГОСТ ИСО/МЭК 17025</w:t>
        </w:r>
      </w:hyperlink>
      <w:r>
        <w:t>.</w:t>
      </w:r>
    </w:p>
    <w:p w14:paraId="06171989" w14:textId="77777777" w:rsidR="00C11125" w:rsidRDefault="00C11125">
      <w:pPr>
        <w:pStyle w:val="ConsPlusNormal"/>
        <w:jc w:val="both"/>
      </w:pPr>
    </w:p>
    <w:p w14:paraId="3F3B5E7B" w14:textId="77777777" w:rsidR="00C11125" w:rsidRDefault="00C11125">
      <w:pPr>
        <w:pStyle w:val="ConsPlusNormal"/>
        <w:jc w:val="center"/>
        <w:outlineLvl w:val="1"/>
      </w:pPr>
      <w:r>
        <w:t>8. Обозначение и маркировка оборудования</w:t>
      </w:r>
    </w:p>
    <w:p w14:paraId="63A479FC" w14:textId="77777777" w:rsidR="00C11125" w:rsidRDefault="00C11125">
      <w:pPr>
        <w:pStyle w:val="ConsPlusNormal"/>
        <w:jc w:val="both"/>
      </w:pPr>
    </w:p>
    <w:p w14:paraId="37E8A891" w14:textId="77777777" w:rsidR="00C11125" w:rsidRDefault="00C11125">
      <w:pPr>
        <w:pStyle w:val="ConsPlusNormal"/>
        <w:ind w:firstLine="540"/>
        <w:jc w:val="both"/>
      </w:pPr>
      <w:r>
        <w:t xml:space="preserve">Обозначение и маркировка качалок - по </w:t>
      </w:r>
      <w:hyperlink r:id="rId38">
        <w:r>
          <w:rPr>
            <w:color w:val="0000FF"/>
          </w:rPr>
          <w:t>ГОСТ Р 52169</w:t>
        </w:r>
      </w:hyperlink>
      <w:r>
        <w:t>.</w:t>
      </w:r>
    </w:p>
    <w:p w14:paraId="73978B5A" w14:textId="77777777" w:rsidR="00C11125" w:rsidRDefault="00C11125">
      <w:pPr>
        <w:pStyle w:val="ConsPlusNormal"/>
        <w:jc w:val="both"/>
      </w:pPr>
    </w:p>
    <w:p w14:paraId="17CA033E" w14:textId="77777777" w:rsidR="00C11125" w:rsidRDefault="00C11125">
      <w:pPr>
        <w:pStyle w:val="ConsPlusNormal"/>
        <w:jc w:val="both"/>
      </w:pPr>
    </w:p>
    <w:p w14:paraId="3BEB2BA1" w14:textId="77777777" w:rsidR="00C11125" w:rsidRDefault="00C11125">
      <w:pPr>
        <w:pStyle w:val="ConsPlusNormal"/>
        <w:jc w:val="both"/>
      </w:pPr>
    </w:p>
    <w:p w14:paraId="47F58B9E" w14:textId="77777777" w:rsidR="00C11125" w:rsidRDefault="00C11125">
      <w:pPr>
        <w:pStyle w:val="ConsPlusNormal"/>
        <w:jc w:val="both"/>
      </w:pPr>
    </w:p>
    <w:p w14:paraId="31F9F4DB" w14:textId="77777777" w:rsidR="00C11125" w:rsidRDefault="00C11125">
      <w:pPr>
        <w:pStyle w:val="ConsPlusNormal"/>
        <w:jc w:val="both"/>
      </w:pPr>
    </w:p>
    <w:p w14:paraId="5D3341D6" w14:textId="77777777" w:rsidR="00C11125" w:rsidRDefault="00C11125">
      <w:pPr>
        <w:pStyle w:val="ConsPlusNormal"/>
        <w:jc w:val="right"/>
        <w:outlineLvl w:val="0"/>
      </w:pPr>
      <w:r>
        <w:t>Приложение А</w:t>
      </w:r>
    </w:p>
    <w:p w14:paraId="12718523" w14:textId="77777777" w:rsidR="00C11125" w:rsidRDefault="00C11125">
      <w:pPr>
        <w:pStyle w:val="ConsPlusNormal"/>
        <w:jc w:val="right"/>
      </w:pPr>
      <w:r>
        <w:t>(обязательное)</w:t>
      </w:r>
    </w:p>
    <w:p w14:paraId="280D53C0" w14:textId="77777777" w:rsidR="00C11125" w:rsidRDefault="00C11125">
      <w:pPr>
        <w:pStyle w:val="ConsPlusNormal"/>
        <w:jc w:val="both"/>
      </w:pPr>
    </w:p>
    <w:p w14:paraId="2252C3E5" w14:textId="77777777" w:rsidR="00C11125" w:rsidRDefault="00C11125">
      <w:pPr>
        <w:pStyle w:val="ConsPlusNormal"/>
        <w:jc w:val="center"/>
      </w:pPr>
      <w:bookmarkStart w:id="3" w:name="P261"/>
      <w:bookmarkEnd w:id="3"/>
      <w:r>
        <w:t>ОПРЕДЕЛЕНИЕ НАКЛОНА ПОСАДОЧНОГО МЕСТА И РАССТОЯНИЯ</w:t>
      </w:r>
    </w:p>
    <w:p w14:paraId="5C31E52F" w14:textId="77777777" w:rsidR="00C11125" w:rsidRDefault="00C11125">
      <w:pPr>
        <w:pStyle w:val="ConsPlusNormal"/>
        <w:jc w:val="center"/>
      </w:pPr>
      <w:r>
        <w:t>ОТ НИЖНЕЙ ТОЧКИ ПОДВИЖНОГО ЭЛЕМЕНТА КОНСТРУКЦИИ</w:t>
      </w:r>
    </w:p>
    <w:p w14:paraId="0132105F" w14:textId="77777777" w:rsidR="00C11125" w:rsidRDefault="00C11125">
      <w:pPr>
        <w:pStyle w:val="ConsPlusNormal"/>
        <w:jc w:val="center"/>
      </w:pPr>
      <w:r>
        <w:t>ДО ПОВЕРХНОСТИ ИГРОВОЙ ПЛОЩАДКИ</w:t>
      </w:r>
    </w:p>
    <w:p w14:paraId="78AACD3F" w14:textId="77777777" w:rsidR="00C11125" w:rsidRDefault="00C11125">
      <w:pPr>
        <w:pStyle w:val="ConsPlusNormal"/>
        <w:jc w:val="both"/>
      </w:pPr>
    </w:p>
    <w:p w14:paraId="4B90E7B1" w14:textId="77777777" w:rsidR="00C11125" w:rsidRDefault="00C11125">
      <w:pPr>
        <w:pStyle w:val="ConsPlusNormal"/>
        <w:ind w:firstLine="540"/>
        <w:jc w:val="both"/>
      </w:pPr>
      <w:r>
        <w:t>А.1. Сущность метода</w:t>
      </w:r>
    </w:p>
    <w:p w14:paraId="111555C8" w14:textId="77777777" w:rsidR="00C11125" w:rsidRDefault="00C11125">
      <w:pPr>
        <w:pStyle w:val="ConsPlusNormal"/>
        <w:spacing w:before="200"/>
        <w:ind w:firstLine="540"/>
        <w:jc w:val="both"/>
      </w:pPr>
      <w:r>
        <w:t>При испытаниях к посадочному месту качалки в крайнем положении прикладывают нагрузку и измеряют угол наклона посадочного места и расстояние от нижней точки подвижного элемента конструкции до поверхности игровой площадки.</w:t>
      </w:r>
    </w:p>
    <w:p w14:paraId="7A88A362" w14:textId="77777777" w:rsidR="00C11125" w:rsidRDefault="00C11125">
      <w:pPr>
        <w:pStyle w:val="ConsPlusNormal"/>
        <w:spacing w:before="200"/>
        <w:ind w:firstLine="540"/>
        <w:jc w:val="both"/>
      </w:pPr>
      <w:r>
        <w:t>А.2. Процедура</w:t>
      </w:r>
    </w:p>
    <w:p w14:paraId="66F0DC9D" w14:textId="77777777" w:rsidR="00C11125" w:rsidRDefault="00C11125">
      <w:pPr>
        <w:pStyle w:val="ConsPlusNormal"/>
        <w:spacing w:before="200"/>
        <w:ind w:firstLine="540"/>
        <w:jc w:val="both"/>
      </w:pPr>
      <w:r>
        <w:t xml:space="preserve">Перемещают качалку в одно из крайних положений и прикладывают к посадочному месту нагрузку, эквивалентную числу детей, в соответствии с ГОСТ Р 52169 </w:t>
      </w:r>
      <w:hyperlink r:id="rId39">
        <w:r>
          <w:rPr>
            <w:color w:val="0000FF"/>
          </w:rPr>
          <w:t>(таблица А.2)</w:t>
        </w:r>
      </w:hyperlink>
      <w:r>
        <w:t>.</w:t>
      </w:r>
    </w:p>
    <w:p w14:paraId="414C502C" w14:textId="77777777" w:rsidR="00C11125" w:rsidRDefault="00C11125">
      <w:pPr>
        <w:pStyle w:val="ConsPlusNormal"/>
        <w:spacing w:before="200"/>
        <w:ind w:firstLine="540"/>
        <w:jc w:val="both"/>
      </w:pPr>
      <w:r>
        <w:t>Измеряют и регистрируют угол наклона посадочного места и расстояние от нижней точки подвижного элемента конструкции до поверхности игровой площадки.</w:t>
      </w:r>
    </w:p>
    <w:p w14:paraId="27AC795C" w14:textId="77777777" w:rsidR="00C11125" w:rsidRDefault="00C11125">
      <w:pPr>
        <w:pStyle w:val="ConsPlusNormal"/>
        <w:spacing w:before="200"/>
        <w:ind w:firstLine="540"/>
        <w:jc w:val="both"/>
      </w:pPr>
      <w:r>
        <w:t>Испытание повторяют для другого крайнего положения качалки.</w:t>
      </w:r>
    </w:p>
    <w:p w14:paraId="1EB87BF1" w14:textId="77777777" w:rsidR="00C11125" w:rsidRDefault="00C11125">
      <w:pPr>
        <w:pStyle w:val="ConsPlusNormal"/>
        <w:spacing w:before="200"/>
        <w:ind w:firstLine="540"/>
        <w:jc w:val="both"/>
      </w:pPr>
      <w:r>
        <w:t xml:space="preserve">Оценку результатов испытаний проводят в соответствии с </w:t>
      </w:r>
      <w:hyperlink w:anchor="P149">
        <w:r>
          <w:rPr>
            <w:color w:val="0000FF"/>
          </w:rPr>
          <w:t>таблицей 1</w:t>
        </w:r>
      </w:hyperlink>
      <w:r>
        <w:t xml:space="preserve"> и </w:t>
      </w:r>
      <w:hyperlink w:anchor="P208">
        <w:r>
          <w:rPr>
            <w:color w:val="0000FF"/>
          </w:rPr>
          <w:t>5.10</w:t>
        </w:r>
      </w:hyperlink>
      <w:r>
        <w:t>.</w:t>
      </w:r>
    </w:p>
    <w:p w14:paraId="267784E6" w14:textId="77777777" w:rsidR="00C11125" w:rsidRDefault="00C11125">
      <w:pPr>
        <w:pStyle w:val="ConsPlusNormal"/>
        <w:jc w:val="both"/>
      </w:pPr>
    </w:p>
    <w:p w14:paraId="523235CF" w14:textId="77777777" w:rsidR="00C11125" w:rsidRDefault="00C11125">
      <w:pPr>
        <w:pStyle w:val="ConsPlusNormal"/>
        <w:jc w:val="both"/>
      </w:pPr>
    </w:p>
    <w:p w14:paraId="6B472043" w14:textId="77777777" w:rsidR="00C11125" w:rsidRDefault="00C11125">
      <w:pPr>
        <w:pStyle w:val="ConsPlusNormal"/>
        <w:jc w:val="both"/>
      </w:pPr>
    </w:p>
    <w:p w14:paraId="22AD90EB" w14:textId="77777777" w:rsidR="00C11125" w:rsidRDefault="00C11125">
      <w:pPr>
        <w:pStyle w:val="ConsPlusNormal"/>
        <w:jc w:val="both"/>
      </w:pPr>
    </w:p>
    <w:p w14:paraId="779D5478" w14:textId="77777777" w:rsidR="00C11125" w:rsidRDefault="00C11125">
      <w:pPr>
        <w:pStyle w:val="ConsPlusNormal"/>
        <w:jc w:val="both"/>
      </w:pPr>
    </w:p>
    <w:p w14:paraId="69BE7C46" w14:textId="77777777" w:rsidR="00C11125" w:rsidRDefault="00C11125">
      <w:pPr>
        <w:pStyle w:val="ConsPlusNormal"/>
        <w:jc w:val="right"/>
        <w:outlineLvl w:val="0"/>
      </w:pPr>
      <w:r>
        <w:t>Приложение Б</w:t>
      </w:r>
    </w:p>
    <w:p w14:paraId="4BB26CDC" w14:textId="77777777" w:rsidR="00C11125" w:rsidRDefault="00C11125">
      <w:pPr>
        <w:pStyle w:val="ConsPlusNormal"/>
        <w:jc w:val="right"/>
      </w:pPr>
      <w:r>
        <w:t>(обязательное)</w:t>
      </w:r>
    </w:p>
    <w:p w14:paraId="17070F30" w14:textId="77777777" w:rsidR="00C11125" w:rsidRDefault="00C11125">
      <w:pPr>
        <w:pStyle w:val="ConsPlusNormal"/>
        <w:jc w:val="both"/>
      </w:pPr>
    </w:p>
    <w:p w14:paraId="04DE610F" w14:textId="77777777" w:rsidR="00C11125" w:rsidRDefault="00C11125">
      <w:pPr>
        <w:pStyle w:val="ConsPlusNormal"/>
        <w:jc w:val="center"/>
      </w:pPr>
      <w:bookmarkStart w:id="4" w:name="P280"/>
      <w:bookmarkEnd w:id="4"/>
      <w:r>
        <w:t>ОПРЕДЕЛЕНИЕ ВОЗМОЖНОСТИ ЗАЩЕМЛЕНИЯ ИЛИ СДАВЛИВАНИЯ</w:t>
      </w:r>
    </w:p>
    <w:p w14:paraId="623E2DE6" w14:textId="77777777" w:rsidR="00C11125" w:rsidRDefault="00C11125">
      <w:pPr>
        <w:pStyle w:val="ConsPlusNormal"/>
        <w:jc w:val="center"/>
      </w:pPr>
      <w:r>
        <w:t>ЧАСТЕЙ ТЕЛА РЕБЕНКА</w:t>
      </w:r>
    </w:p>
    <w:p w14:paraId="0673CC44" w14:textId="77777777" w:rsidR="00C11125" w:rsidRDefault="00C11125">
      <w:pPr>
        <w:pStyle w:val="ConsPlusNormal"/>
        <w:jc w:val="both"/>
      </w:pPr>
    </w:p>
    <w:p w14:paraId="236FFBE9" w14:textId="77777777" w:rsidR="00C11125" w:rsidRDefault="00C11125">
      <w:pPr>
        <w:pStyle w:val="ConsPlusNormal"/>
        <w:ind w:firstLine="540"/>
        <w:jc w:val="both"/>
      </w:pPr>
      <w:r>
        <w:t>Б.1. Сущность метода</w:t>
      </w:r>
    </w:p>
    <w:p w14:paraId="1A1FDDC2" w14:textId="77777777" w:rsidR="00C11125" w:rsidRDefault="00C11125">
      <w:pPr>
        <w:pStyle w:val="ConsPlusNormal"/>
        <w:spacing w:before="200"/>
        <w:ind w:firstLine="540"/>
        <w:jc w:val="both"/>
      </w:pPr>
      <w:r>
        <w:t>При испытаниях к опоре качалки прикладывают вертикальную нагрузку и измеряют значение деформации опоры. Качалку перемещают в крайние положения и проверяют возможность поместить щуп между опорой и соседними элементами качалки.</w:t>
      </w:r>
    </w:p>
    <w:p w14:paraId="538B1339" w14:textId="77777777" w:rsidR="00C11125" w:rsidRDefault="00C11125">
      <w:pPr>
        <w:pStyle w:val="ConsPlusNormal"/>
        <w:spacing w:before="200"/>
        <w:ind w:firstLine="540"/>
        <w:jc w:val="both"/>
      </w:pPr>
      <w:r>
        <w:t>Б.2. Аппаратура</w:t>
      </w:r>
    </w:p>
    <w:p w14:paraId="196D50F2" w14:textId="77777777" w:rsidR="00C11125" w:rsidRDefault="00C11125">
      <w:pPr>
        <w:pStyle w:val="ConsPlusNormal"/>
        <w:spacing w:before="200"/>
        <w:ind w:firstLine="540"/>
        <w:jc w:val="both"/>
      </w:pPr>
      <w:r>
        <w:t>Б.2.1. Устройство нагружения</w:t>
      </w:r>
    </w:p>
    <w:p w14:paraId="11C70239" w14:textId="77777777" w:rsidR="00C11125" w:rsidRDefault="00C11125">
      <w:pPr>
        <w:pStyle w:val="ConsPlusNormal"/>
        <w:spacing w:before="200"/>
        <w:ind w:firstLine="540"/>
        <w:jc w:val="both"/>
      </w:pPr>
      <w:r>
        <w:t>Б.2.1.1. Устройство нагружения должно обеспечивать вертикальную нагрузку (695 +/- 5) Н на посадочное место качалки в центре ее осевой линии.</w:t>
      </w:r>
    </w:p>
    <w:p w14:paraId="1AAD01ED" w14:textId="77777777" w:rsidR="00C11125" w:rsidRDefault="00C11125">
      <w:pPr>
        <w:pStyle w:val="ConsPlusNormal"/>
        <w:spacing w:before="200"/>
        <w:ind w:firstLine="540"/>
        <w:jc w:val="both"/>
      </w:pPr>
      <w:r>
        <w:t>Б.2.1.2. Устройство нагружения для качалок типа 2В должно обеспечивать нагрузку (167 +/- 2,1) Н для возрастной группы от 0 до 4 лет и/или нагрузку (279 +/- 5) Н для возрастной группы от 0 до 8 лет на посадочное место качалки в центре осевой линии.</w:t>
      </w:r>
    </w:p>
    <w:p w14:paraId="7A2FA3EE" w14:textId="77777777" w:rsidR="00C11125" w:rsidRDefault="00C11125">
      <w:pPr>
        <w:pStyle w:val="ConsPlusNormal"/>
        <w:spacing w:before="200"/>
        <w:ind w:firstLine="540"/>
        <w:jc w:val="both"/>
      </w:pPr>
      <w:r>
        <w:t>Б.2.2. Измерительное устройство</w:t>
      </w:r>
    </w:p>
    <w:p w14:paraId="10B0E291" w14:textId="77777777" w:rsidR="00C11125" w:rsidRDefault="00C11125">
      <w:pPr>
        <w:pStyle w:val="ConsPlusNormal"/>
        <w:spacing w:before="200"/>
        <w:ind w:firstLine="540"/>
        <w:jc w:val="both"/>
      </w:pPr>
      <w:r>
        <w:t>Измерительное устройство должно обеспечивать измерение деформации опоры.</w:t>
      </w:r>
    </w:p>
    <w:p w14:paraId="6CF086F3" w14:textId="77777777" w:rsidR="00C11125" w:rsidRDefault="00C11125">
      <w:pPr>
        <w:pStyle w:val="ConsPlusNormal"/>
        <w:spacing w:before="200"/>
        <w:ind w:firstLine="540"/>
        <w:jc w:val="both"/>
      </w:pPr>
      <w:r>
        <w:t>Б.2.3. Щуп</w:t>
      </w:r>
    </w:p>
    <w:p w14:paraId="627613E8" w14:textId="77777777" w:rsidR="00C11125" w:rsidRDefault="00C11125">
      <w:pPr>
        <w:pStyle w:val="ConsPlusNormal"/>
        <w:spacing w:before="200"/>
        <w:ind w:firstLine="540"/>
        <w:jc w:val="both"/>
      </w:pPr>
      <w:r>
        <w:t>В качестве щупа используют стержень диаметром (12 +/- 0,1) мм.</w:t>
      </w:r>
    </w:p>
    <w:p w14:paraId="66E6A064" w14:textId="77777777" w:rsidR="00C11125" w:rsidRDefault="00C11125">
      <w:pPr>
        <w:pStyle w:val="ConsPlusNormal"/>
        <w:spacing w:before="200"/>
        <w:ind w:firstLine="540"/>
        <w:jc w:val="both"/>
      </w:pPr>
      <w:r>
        <w:t>Б.3. Процедура</w:t>
      </w:r>
    </w:p>
    <w:p w14:paraId="38A418DC" w14:textId="77777777" w:rsidR="00C11125" w:rsidRDefault="00C11125">
      <w:pPr>
        <w:pStyle w:val="ConsPlusNormal"/>
        <w:spacing w:before="200"/>
        <w:ind w:firstLine="540"/>
        <w:jc w:val="both"/>
      </w:pPr>
      <w:r>
        <w:t>Б.3.1. К посадочному месту качалки в центре ее осевой линии прикладывают заданную вертикальную нагрузку, измеряют деформацию посадочного места и регистрируют значение деформации, превышающее 5%.</w:t>
      </w:r>
    </w:p>
    <w:p w14:paraId="0A5A856B" w14:textId="77777777" w:rsidR="00C11125" w:rsidRDefault="00C11125">
      <w:pPr>
        <w:pStyle w:val="ConsPlusNormal"/>
        <w:spacing w:before="200"/>
        <w:ind w:firstLine="540"/>
        <w:jc w:val="both"/>
      </w:pPr>
      <w:r>
        <w:t>Б.3.2. Перемещают качалку в одно из крайних положений и проверяют, можно ли поместить щуп между посадочным местом и соседними элементами качалки.</w:t>
      </w:r>
    </w:p>
    <w:p w14:paraId="4DBD1703" w14:textId="77777777" w:rsidR="00C11125" w:rsidRDefault="00C11125">
      <w:pPr>
        <w:pStyle w:val="ConsPlusNormal"/>
        <w:spacing w:before="200"/>
        <w:ind w:firstLine="540"/>
        <w:jc w:val="both"/>
      </w:pPr>
      <w:r>
        <w:t>Испытание повторяют для другого крайнего положения качалки.</w:t>
      </w:r>
    </w:p>
    <w:p w14:paraId="6A28B052" w14:textId="77777777" w:rsidR="00C11125" w:rsidRDefault="00C11125">
      <w:pPr>
        <w:pStyle w:val="ConsPlusNormal"/>
        <w:jc w:val="both"/>
      </w:pPr>
    </w:p>
    <w:p w14:paraId="360118A6" w14:textId="77777777" w:rsidR="00C11125" w:rsidRDefault="00C11125">
      <w:pPr>
        <w:pStyle w:val="ConsPlusNormal"/>
        <w:jc w:val="both"/>
      </w:pPr>
    </w:p>
    <w:p w14:paraId="631B707E" w14:textId="77777777" w:rsidR="00C11125" w:rsidRDefault="00C11125">
      <w:pPr>
        <w:pStyle w:val="ConsPlusNormal"/>
        <w:jc w:val="both"/>
      </w:pPr>
    </w:p>
    <w:p w14:paraId="2EB789F6" w14:textId="77777777" w:rsidR="00C11125" w:rsidRDefault="00C11125">
      <w:pPr>
        <w:pStyle w:val="ConsPlusNormal"/>
        <w:jc w:val="both"/>
      </w:pPr>
    </w:p>
    <w:p w14:paraId="52346354" w14:textId="77777777" w:rsidR="00C11125" w:rsidRDefault="00C11125">
      <w:pPr>
        <w:pStyle w:val="ConsPlusNormal"/>
        <w:jc w:val="both"/>
      </w:pPr>
    </w:p>
    <w:p w14:paraId="3ED379DD" w14:textId="77777777" w:rsidR="00C11125" w:rsidRDefault="00C11125">
      <w:pPr>
        <w:pStyle w:val="ConsPlusNormal"/>
        <w:jc w:val="right"/>
        <w:outlineLvl w:val="0"/>
      </w:pPr>
      <w:r>
        <w:t>Приложение В</w:t>
      </w:r>
    </w:p>
    <w:p w14:paraId="51F6DFC9" w14:textId="77777777" w:rsidR="00C11125" w:rsidRDefault="00C11125">
      <w:pPr>
        <w:pStyle w:val="ConsPlusNormal"/>
        <w:jc w:val="right"/>
      </w:pPr>
      <w:r>
        <w:t>(обязательное)</w:t>
      </w:r>
    </w:p>
    <w:p w14:paraId="06F40D52" w14:textId="77777777" w:rsidR="00C11125" w:rsidRDefault="00C11125">
      <w:pPr>
        <w:pStyle w:val="ConsPlusNormal"/>
        <w:jc w:val="both"/>
      </w:pPr>
    </w:p>
    <w:p w14:paraId="5BAFBA76" w14:textId="77777777" w:rsidR="00C11125" w:rsidRDefault="00C11125">
      <w:pPr>
        <w:pStyle w:val="ConsPlusNormal"/>
        <w:jc w:val="center"/>
      </w:pPr>
      <w:bookmarkStart w:id="5" w:name="P305"/>
      <w:bookmarkEnd w:id="5"/>
      <w:r>
        <w:t>ОЦЕНКА УСТОЙЧИВОСТИ ПРИ ГОРИЗОНТАЛЬНОМ НАГРУЖЕНИИ</w:t>
      </w:r>
    </w:p>
    <w:p w14:paraId="7F911921" w14:textId="77777777" w:rsidR="00C11125" w:rsidRDefault="00C11125">
      <w:pPr>
        <w:pStyle w:val="ConsPlusNormal"/>
        <w:jc w:val="both"/>
      </w:pPr>
    </w:p>
    <w:p w14:paraId="7C7E0623" w14:textId="77777777" w:rsidR="00C11125" w:rsidRDefault="00C11125">
      <w:pPr>
        <w:pStyle w:val="ConsPlusNormal"/>
        <w:ind w:firstLine="540"/>
        <w:jc w:val="both"/>
      </w:pPr>
      <w:r>
        <w:t>В.1. Сущность метода</w:t>
      </w:r>
    </w:p>
    <w:p w14:paraId="09BE765D" w14:textId="77777777" w:rsidR="00C11125" w:rsidRDefault="00C11125">
      <w:pPr>
        <w:pStyle w:val="ConsPlusNormal"/>
        <w:spacing w:before="200"/>
        <w:ind w:firstLine="540"/>
        <w:jc w:val="both"/>
      </w:pPr>
      <w:r>
        <w:t>При испытаниях к центру посадочного места качалки прикладывают горизонтальную нагрузку, измеряют и регистрируют отклонение корпуса качалки относительно продольной оси.</w:t>
      </w:r>
    </w:p>
    <w:p w14:paraId="6ACF74D2" w14:textId="77777777" w:rsidR="00C11125" w:rsidRDefault="00C11125">
      <w:pPr>
        <w:pStyle w:val="ConsPlusNormal"/>
        <w:spacing w:before="200"/>
        <w:ind w:firstLine="540"/>
        <w:jc w:val="both"/>
      </w:pPr>
      <w:r>
        <w:t>В.2. Аппаратура</w:t>
      </w:r>
    </w:p>
    <w:p w14:paraId="33C18E7B" w14:textId="77777777" w:rsidR="00C11125" w:rsidRDefault="00C11125">
      <w:pPr>
        <w:pStyle w:val="ConsPlusNormal"/>
        <w:spacing w:before="200"/>
        <w:ind w:firstLine="540"/>
        <w:jc w:val="both"/>
      </w:pPr>
      <w:r>
        <w:t>В.2.1. Устройство нагружения</w:t>
      </w:r>
    </w:p>
    <w:p w14:paraId="2383D7A2" w14:textId="77777777" w:rsidR="00C11125" w:rsidRDefault="00C11125">
      <w:pPr>
        <w:pStyle w:val="ConsPlusNormal"/>
        <w:spacing w:before="200"/>
        <w:ind w:firstLine="540"/>
        <w:jc w:val="both"/>
      </w:pPr>
      <w:r>
        <w:lastRenderedPageBreak/>
        <w:t>Устройство нагружения должно обеспечивать горизонтальную нагрузку (695 +/- 5) Н в центре посадочного места качалки.</w:t>
      </w:r>
    </w:p>
    <w:p w14:paraId="13F41841" w14:textId="77777777" w:rsidR="00C11125" w:rsidRDefault="00C11125">
      <w:pPr>
        <w:pStyle w:val="ConsPlusNormal"/>
        <w:spacing w:before="200"/>
        <w:ind w:firstLine="540"/>
        <w:jc w:val="both"/>
      </w:pPr>
      <w:r>
        <w:t>В.2.2. Измерительное устройство</w:t>
      </w:r>
    </w:p>
    <w:p w14:paraId="16532426" w14:textId="77777777" w:rsidR="00C11125" w:rsidRDefault="00C11125">
      <w:pPr>
        <w:pStyle w:val="ConsPlusNormal"/>
        <w:spacing w:before="200"/>
        <w:ind w:firstLine="540"/>
        <w:jc w:val="both"/>
      </w:pPr>
      <w:r>
        <w:t>Измерительное устройство должно обеспечивать измерение отклонения корпуса качалки относительно ее продольной оси.</w:t>
      </w:r>
    </w:p>
    <w:p w14:paraId="0E9E7191" w14:textId="77777777" w:rsidR="00C11125" w:rsidRDefault="00C11125">
      <w:pPr>
        <w:pStyle w:val="ConsPlusNormal"/>
        <w:spacing w:before="200"/>
        <w:ind w:firstLine="540"/>
        <w:jc w:val="both"/>
      </w:pPr>
      <w:r>
        <w:t>В.3. Процедура</w:t>
      </w:r>
    </w:p>
    <w:p w14:paraId="6F777E25" w14:textId="77777777" w:rsidR="00C11125" w:rsidRDefault="00C11125">
      <w:pPr>
        <w:pStyle w:val="ConsPlusNormal"/>
        <w:spacing w:before="200"/>
        <w:ind w:firstLine="540"/>
        <w:jc w:val="both"/>
      </w:pPr>
      <w:r>
        <w:t>В.3.1. Прикладывают горизонтальную силу F, равную (695 +/- 5) Н, к центру посадочного места качалки.</w:t>
      </w:r>
    </w:p>
    <w:p w14:paraId="562F53AA" w14:textId="77777777" w:rsidR="00C11125" w:rsidRDefault="00C11125">
      <w:pPr>
        <w:pStyle w:val="ConsPlusNormal"/>
        <w:spacing w:before="200"/>
        <w:ind w:firstLine="540"/>
        <w:jc w:val="both"/>
      </w:pPr>
      <w:r>
        <w:t>Если демпфирующий элемент закреплен в земле, необходимо убедиться, что корпус качалки контактирует с демпфирующим элементом.</w:t>
      </w:r>
    </w:p>
    <w:p w14:paraId="70A99545" w14:textId="77777777" w:rsidR="00C11125" w:rsidRDefault="00C11125">
      <w:pPr>
        <w:pStyle w:val="ConsPlusNormal"/>
        <w:spacing w:before="200"/>
        <w:ind w:firstLine="540"/>
        <w:jc w:val="both"/>
      </w:pPr>
      <w:r>
        <w:t>Измеряют и регистрируют отклонение корпуса качалки относительно ее продольной оси.</w:t>
      </w:r>
    </w:p>
    <w:p w14:paraId="34D06337" w14:textId="77777777" w:rsidR="00C11125" w:rsidRDefault="00C11125">
      <w:pPr>
        <w:pStyle w:val="ConsPlusNormal"/>
        <w:spacing w:before="200"/>
        <w:ind w:firstLine="540"/>
        <w:jc w:val="both"/>
      </w:pPr>
      <w:r>
        <w:t xml:space="preserve">В.4. Схема испытаний качалок типов 1 и 3а (см. рисунки В.1 и </w:t>
      </w:r>
      <w:hyperlink w:anchor="P343">
        <w:r>
          <w:rPr>
            <w:color w:val="0000FF"/>
          </w:rPr>
          <w:t>В.2</w:t>
        </w:r>
      </w:hyperlink>
      <w:r>
        <w:t>)</w:t>
      </w:r>
    </w:p>
    <w:p w14:paraId="397B053B" w14:textId="77777777" w:rsidR="00C11125" w:rsidRDefault="00C11125">
      <w:pPr>
        <w:pStyle w:val="ConsPlusNormal"/>
        <w:spacing w:before="200"/>
        <w:ind w:firstLine="540"/>
        <w:jc w:val="both"/>
      </w:pPr>
      <w:r>
        <w:t>В.4.1. Схема испытаний качалки типа 1</w:t>
      </w:r>
    </w:p>
    <w:p w14:paraId="3F847084" w14:textId="77777777" w:rsidR="00C11125" w:rsidRDefault="00C11125">
      <w:pPr>
        <w:pStyle w:val="ConsPlusNormal"/>
        <w:jc w:val="both"/>
      </w:pPr>
    </w:p>
    <w:p w14:paraId="56DD47C0" w14:textId="77777777" w:rsidR="00C11125" w:rsidRDefault="00C11125">
      <w:pPr>
        <w:pStyle w:val="ConsPlusNormal"/>
        <w:jc w:val="center"/>
      </w:pPr>
      <w:r>
        <w:rPr>
          <w:noProof/>
          <w:position w:val="-92"/>
        </w:rPr>
        <w:drawing>
          <wp:inline distT="0" distB="0" distL="0" distR="0" wp14:anchorId="024BA80E" wp14:editId="2B7AC727">
            <wp:extent cx="4815840" cy="130619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815840" cy="1306195"/>
                    </a:xfrm>
                    <a:prstGeom prst="rect">
                      <a:avLst/>
                    </a:prstGeom>
                    <a:noFill/>
                    <a:ln>
                      <a:noFill/>
                    </a:ln>
                  </pic:spPr>
                </pic:pic>
              </a:graphicData>
            </a:graphic>
          </wp:inline>
        </w:drawing>
      </w:r>
    </w:p>
    <w:p w14:paraId="02167BC0" w14:textId="77777777" w:rsidR="00C11125" w:rsidRDefault="00C11125">
      <w:pPr>
        <w:pStyle w:val="ConsPlusNormal"/>
        <w:jc w:val="both"/>
      </w:pPr>
    </w:p>
    <w:p w14:paraId="339636EA" w14:textId="77777777" w:rsidR="00C11125" w:rsidRDefault="00C11125">
      <w:pPr>
        <w:pStyle w:val="ConsPlusNormal"/>
        <w:ind w:firstLine="540"/>
        <w:jc w:val="both"/>
      </w:pPr>
      <w:r>
        <w:t>Примечание. Отклонение корпуса L для качалки типа 1 измеряют на расстоянии 2000 мм от центральной оси качалки.</w:t>
      </w:r>
    </w:p>
    <w:p w14:paraId="24C57166" w14:textId="77777777" w:rsidR="00C11125" w:rsidRDefault="00C11125">
      <w:pPr>
        <w:pStyle w:val="ConsPlusNormal"/>
        <w:jc w:val="both"/>
      </w:pPr>
    </w:p>
    <w:p w14:paraId="459C1DFC" w14:textId="77777777" w:rsidR="00C11125" w:rsidRDefault="00C11125">
      <w:pPr>
        <w:pStyle w:val="ConsPlusNormal"/>
        <w:jc w:val="center"/>
      </w:pPr>
      <w:r>
        <w:t>1 - посадочное место; L - отклонение корпуса относительно</w:t>
      </w:r>
    </w:p>
    <w:p w14:paraId="113734C6" w14:textId="77777777" w:rsidR="00C11125" w:rsidRDefault="00C11125">
      <w:pPr>
        <w:pStyle w:val="ConsPlusNormal"/>
        <w:jc w:val="center"/>
      </w:pPr>
      <w:r>
        <w:t>продольной оси; F - горизонтальная нагрузка (695 +/- 5) Н</w:t>
      </w:r>
    </w:p>
    <w:p w14:paraId="0DF05CCF" w14:textId="77777777" w:rsidR="00C11125" w:rsidRDefault="00C11125">
      <w:pPr>
        <w:pStyle w:val="ConsPlusNormal"/>
        <w:jc w:val="both"/>
      </w:pPr>
    </w:p>
    <w:p w14:paraId="5925329C" w14:textId="77777777" w:rsidR="00C11125" w:rsidRDefault="00C11125">
      <w:pPr>
        <w:pStyle w:val="ConsPlusNormal"/>
        <w:jc w:val="center"/>
      </w:pPr>
      <w:bookmarkStart w:id="6" w:name="P328"/>
      <w:bookmarkEnd w:id="6"/>
      <w:r>
        <w:t>Рисунок В.1. Схема испытаний качалки типа 1</w:t>
      </w:r>
    </w:p>
    <w:p w14:paraId="03137A78" w14:textId="77777777" w:rsidR="00C11125" w:rsidRDefault="00C11125">
      <w:pPr>
        <w:pStyle w:val="ConsPlusNormal"/>
        <w:jc w:val="both"/>
      </w:pPr>
    </w:p>
    <w:p w14:paraId="1D4E015F" w14:textId="77777777" w:rsidR="00C11125" w:rsidRDefault="00C11125">
      <w:pPr>
        <w:pStyle w:val="ConsPlusNormal"/>
        <w:ind w:firstLine="540"/>
        <w:jc w:val="both"/>
      </w:pPr>
      <w:r>
        <w:t>В.4.2. Схема испытаний качалки типа 3а</w:t>
      </w:r>
    </w:p>
    <w:p w14:paraId="549760B2" w14:textId="77777777" w:rsidR="00C11125" w:rsidRDefault="00C11125">
      <w:pPr>
        <w:pStyle w:val="ConsPlusNormal"/>
        <w:jc w:val="both"/>
      </w:pPr>
    </w:p>
    <w:p w14:paraId="4E656C92" w14:textId="77777777" w:rsidR="00C11125" w:rsidRDefault="00C11125">
      <w:pPr>
        <w:pStyle w:val="ConsPlusNormal"/>
        <w:jc w:val="center"/>
      </w:pPr>
      <w:r>
        <w:rPr>
          <w:noProof/>
          <w:position w:val="-132"/>
        </w:rPr>
        <w:drawing>
          <wp:inline distT="0" distB="0" distL="0" distR="0" wp14:anchorId="2036E123" wp14:editId="7467CE82">
            <wp:extent cx="4587240" cy="180403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587240" cy="1804035"/>
                    </a:xfrm>
                    <a:prstGeom prst="rect">
                      <a:avLst/>
                    </a:prstGeom>
                    <a:noFill/>
                    <a:ln>
                      <a:noFill/>
                    </a:ln>
                  </pic:spPr>
                </pic:pic>
              </a:graphicData>
            </a:graphic>
          </wp:inline>
        </w:drawing>
      </w:r>
    </w:p>
    <w:p w14:paraId="24030A10" w14:textId="77777777" w:rsidR="00C11125" w:rsidRDefault="00C11125">
      <w:pPr>
        <w:pStyle w:val="ConsPlusNormal"/>
        <w:jc w:val="both"/>
      </w:pPr>
    </w:p>
    <w:p w14:paraId="23A5C64E" w14:textId="77777777" w:rsidR="00C11125" w:rsidRDefault="00C11125">
      <w:pPr>
        <w:pStyle w:val="ConsPlusNormal"/>
        <w:ind w:firstLine="540"/>
        <w:jc w:val="both"/>
      </w:pPr>
      <w:r>
        <w:t>Примечания</w:t>
      </w:r>
    </w:p>
    <w:p w14:paraId="29B5648C" w14:textId="77777777" w:rsidR="00C11125" w:rsidRDefault="00C11125">
      <w:pPr>
        <w:pStyle w:val="ConsPlusNormal"/>
        <w:spacing w:before="200"/>
        <w:ind w:firstLine="540"/>
        <w:jc w:val="both"/>
      </w:pPr>
      <w:r>
        <w:t xml:space="preserve">1. В процессе испытаний качалки типа 3а к посадочным местам прикладывают вертикальную нагрузку, эквивалентную числу детей, в соответствии с ГОСТ Р 52169 </w:t>
      </w:r>
      <w:hyperlink r:id="rId42">
        <w:r>
          <w:rPr>
            <w:color w:val="0000FF"/>
          </w:rPr>
          <w:t>(таблица А.2)</w:t>
        </w:r>
      </w:hyperlink>
      <w:r>
        <w:t>.</w:t>
      </w:r>
    </w:p>
    <w:p w14:paraId="2EDF09E7" w14:textId="77777777" w:rsidR="00C11125" w:rsidRDefault="00C11125">
      <w:pPr>
        <w:pStyle w:val="ConsPlusNormal"/>
        <w:spacing w:before="200"/>
        <w:ind w:firstLine="540"/>
        <w:jc w:val="both"/>
      </w:pPr>
      <w:r>
        <w:t xml:space="preserve">2. В процессе испытаний качалки типа 3а измеряют угол </w:t>
      </w:r>
      <w:r>
        <w:rPr>
          <w:noProof/>
          <w:position w:val="-8"/>
        </w:rPr>
        <w:drawing>
          <wp:inline distT="0" distB="0" distL="0" distR="0" wp14:anchorId="4D6A466A" wp14:editId="011C2DA6">
            <wp:extent cx="190500" cy="23558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a:extLst>
                        <a:ext uri="{28A0092B-C50C-407E-A947-70E740481C1C}">
                          <a14:useLocalDpi xmlns:a14="http://schemas.microsoft.com/office/drawing/2010/main" val="0"/>
                        </a:ext>
                      </a:extLst>
                    </a:blip>
                    <a:srcRect/>
                    <a:stretch>
                      <a:fillRect/>
                    </a:stretch>
                  </pic:blipFill>
                  <pic:spPr bwMode="auto">
                    <a:xfrm>
                      <a:off x="0" y="0"/>
                      <a:ext cx="190500" cy="235585"/>
                    </a:xfrm>
                    <a:prstGeom prst="rect">
                      <a:avLst/>
                    </a:prstGeom>
                    <a:noFill/>
                    <a:ln>
                      <a:noFill/>
                    </a:ln>
                  </pic:spPr>
                </pic:pic>
              </a:graphicData>
            </a:graphic>
          </wp:inline>
        </w:drawing>
      </w:r>
      <w:r>
        <w:t xml:space="preserve"> отклонения корпуса относительно продольной оси под действием горизонтальной нагрузки F.</w:t>
      </w:r>
    </w:p>
    <w:p w14:paraId="3D8BC1DA" w14:textId="77777777" w:rsidR="00C11125" w:rsidRDefault="00C11125">
      <w:pPr>
        <w:pStyle w:val="ConsPlusNormal"/>
        <w:jc w:val="both"/>
      </w:pPr>
    </w:p>
    <w:p w14:paraId="3598A75B" w14:textId="77777777" w:rsidR="00C11125" w:rsidRDefault="00C11125">
      <w:pPr>
        <w:pStyle w:val="ConsPlusNormal"/>
        <w:jc w:val="center"/>
      </w:pPr>
      <w:r>
        <w:lastRenderedPageBreak/>
        <w:t>1 - посадочное место; 2 - продольная ось;</w:t>
      </w:r>
    </w:p>
    <w:p w14:paraId="3C591BC3" w14:textId="77777777" w:rsidR="00C11125" w:rsidRDefault="00C11125">
      <w:pPr>
        <w:pStyle w:val="ConsPlusNormal"/>
        <w:jc w:val="center"/>
      </w:pPr>
      <w:r>
        <w:t>3 - поперечная ось;</w:t>
      </w:r>
    </w:p>
    <w:p w14:paraId="418AC92D" w14:textId="77777777" w:rsidR="00C11125" w:rsidRDefault="00C11125">
      <w:pPr>
        <w:pStyle w:val="ConsPlusNormal"/>
        <w:jc w:val="center"/>
      </w:pPr>
      <w:r>
        <w:rPr>
          <w:noProof/>
          <w:position w:val="-8"/>
        </w:rPr>
        <w:drawing>
          <wp:inline distT="0" distB="0" distL="0" distR="0" wp14:anchorId="310FE451" wp14:editId="49B6B4F1">
            <wp:extent cx="190500" cy="23558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a:extLst>
                        <a:ext uri="{28A0092B-C50C-407E-A947-70E740481C1C}">
                          <a14:useLocalDpi xmlns:a14="http://schemas.microsoft.com/office/drawing/2010/main" val="0"/>
                        </a:ext>
                      </a:extLst>
                    </a:blip>
                    <a:srcRect/>
                    <a:stretch>
                      <a:fillRect/>
                    </a:stretch>
                  </pic:blipFill>
                  <pic:spPr bwMode="auto">
                    <a:xfrm>
                      <a:off x="0" y="0"/>
                      <a:ext cx="190500" cy="235585"/>
                    </a:xfrm>
                    <a:prstGeom prst="rect">
                      <a:avLst/>
                    </a:prstGeom>
                    <a:noFill/>
                    <a:ln>
                      <a:noFill/>
                    </a:ln>
                  </pic:spPr>
                </pic:pic>
              </a:graphicData>
            </a:graphic>
          </wp:inline>
        </w:drawing>
      </w:r>
      <w:r>
        <w:t xml:space="preserve"> - угол отклонения корпуса относительно продольной оси;</w:t>
      </w:r>
    </w:p>
    <w:p w14:paraId="0454AC2D" w14:textId="77777777" w:rsidR="00C11125" w:rsidRDefault="00C11125">
      <w:pPr>
        <w:pStyle w:val="ConsPlusNormal"/>
        <w:jc w:val="center"/>
      </w:pPr>
      <w:r>
        <w:t>F - горизонтальная нагрузка (695 +/- 5) Н</w:t>
      </w:r>
    </w:p>
    <w:p w14:paraId="3F5DF23F" w14:textId="77777777" w:rsidR="00C11125" w:rsidRDefault="00C11125">
      <w:pPr>
        <w:pStyle w:val="ConsPlusNormal"/>
        <w:jc w:val="both"/>
      </w:pPr>
    </w:p>
    <w:p w14:paraId="122321B2" w14:textId="77777777" w:rsidR="00C11125" w:rsidRDefault="00C11125">
      <w:pPr>
        <w:pStyle w:val="ConsPlusNormal"/>
        <w:jc w:val="center"/>
      </w:pPr>
      <w:bookmarkStart w:id="7" w:name="P343"/>
      <w:bookmarkEnd w:id="7"/>
      <w:r>
        <w:t>Рисунок В.2. Схема испытаний качалки типа 3а</w:t>
      </w:r>
    </w:p>
    <w:p w14:paraId="68D07617" w14:textId="77777777" w:rsidR="00C11125" w:rsidRDefault="00C11125">
      <w:pPr>
        <w:pStyle w:val="ConsPlusNormal"/>
        <w:jc w:val="both"/>
      </w:pPr>
    </w:p>
    <w:p w14:paraId="204F34B0" w14:textId="77777777" w:rsidR="00C11125" w:rsidRDefault="00C11125">
      <w:pPr>
        <w:pStyle w:val="ConsPlusNormal"/>
        <w:jc w:val="both"/>
      </w:pPr>
    </w:p>
    <w:p w14:paraId="19A4FFBC" w14:textId="77777777" w:rsidR="00C11125" w:rsidRDefault="00C11125">
      <w:pPr>
        <w:pStyle w:val="ConsPlusNormal"/>
        <w:jc w:val="both"/>
      </w:pPr>
    </w:p>
    <w:p w14:paraId="69F380D2" w14:textId="77777777" w:rsidR="00C11125" w:rsidRDefault="00C11125">
      <w:pPr>
        <w:pStyle w:val="ConsPlusNormal"/>
        <w:jc w:val="both"/>
      </w:pPr>
    </w:p>
    <w:p w14:paraId="3DA1FAF7" w14:textId="77777777" w:rsidR="00C11125" w:rsidRDefault="00C11125">
      <w:pPr>
        <w:pStyle w:val="ConsPlusNormal"/>
        <w:jc w:val="both"/>
      </w:pPr>
    </w:p>
    <w:p w14:paraId="0A25A72E" w14:textId="77777777" w:rsidR="00C11125" w:rsidRDefault="00C11125">
      <w:pPr>
        <w:pStyle w:val="ConsPlusNormal"/>
        <w:jc w:val="right"/>
        <w:outlineLvl w:val="0"/>
      </w:pPr>
      <w:r>
        <w:t>Приложение Г</w:t>
      </w:r>
    </w:p>
    <w:p w14:paraId="618B5432" w14:textId="77777777" w:rsidR="00C11125" w:rsidRDefault="00C11125">
      <w:pPr>
        <w:pStyle w:val="ConsPlusNormal"/>
        <w:jc w:val="right"/>
      </w:pPr>
      <w:r>
        <w:t>(обязательное)</w:t>
      </w:r>
    </w:p>
    <w:p w14:paraId="3929DCC1" w14:textId="77777777" w:rsidR="00C11125" w:rsidRDefault="00C11125">
      <w:pPr>
        <w:pStyle w:val="ConsPlusNormal"/>
        <w:jc w:val="both"/>
      </w:pPr>
    </w:p>
    <w:p w14:paraId="1606A2BF" w14:textId="77777777" w:rsidR="00C11125" w:rsidRDefault="00C11125">
      <w:pPr>
        <w:pStyle w:val="ConsPlusNormal"/>
        <w:jc w:val="center"/>
      </w:pPr>
      <w:r>
        <w:t>ОПРЕДЕЛЕНИЕ ПЛОЩАДИ ПРОЕКЦИИ ТОРЦЕВОЙ</w:t>
      </w:r>
    </w:p>
    <w:p w14:paraId="179E2992" w14:textId="77777777" w:rsidR="00C11125" w:rsidRDefault="00C11125">
      <w:pPr>
        <w:pStyle w:val="ConsPlusNormal"/>
        <w:jc w:val="center"/>
      </w:pPr>
      <w:r>
        <w:t>ЧАСТИ РУКОЯТКИ/ПОДНОЖКИ</w:t>
      </w:r>
    </w:p>
    <w:p w14:paraId="29AD71A6" w14:textId="77777777" w:rsidR="00C11125" w:rsidRDefault="00C11125">
      <w:pPr>
        <w:pStyle w:val="ConsPlusNormal"/>
        <w:jc w:val="both"/>
      </w:pPr>
    </w:p>
    <w:p w14:paraId="7DEDBC33" w14:textId="77777777" w:rsidR="00C11125" w:rsidRDefault="00C11125">
      <w:pPr>
        <w:pStyle w:val="ConsPlusNormal"/>
        <w:ind w:firstLine="540"/>
        <w:jc w:val="both"/>
      </w:pPr>
      <w:r>
        <w:t>Г.1. Сущность метода</w:t>
      </w:r>
    </w:p>
    <w:p w14:paraId="2459FAFF" w14:textId="77777777" w:rsidR="00C11125" w:rsidRDefault="00C11125">
      <w:pPr>
        <w:pStyle w:val="ConsPlusNormal"/>
        <w:spacing w:before="200"/>
        <w:ind w:firstLine="540"/>
        <w:jc w:val="both"/>
      </w:pPr>
      <w:r>
        <w:t>При испытании определяют, выступает или нет торцевая часть рукоятки/подножки за пределы калибра.</w:t>
      </w:r>
    </w:p>
    <w:p w14:paraId="2AFED5E4" w14:textId="77777777" w:rsidR="00C11125" w:rsidRDefault="00C11125">
      <w:pPr>
        <w:pStyle w:val="ConsPlusNormal"/>
        <w:spacing w:before="200"/>
        <w:ind w:firstLine="540"/>
        <w:jc w:val="both"/>
      </w:pPr>
      <w:r>
        <w:t>Г.2. Аппаратура</w:t>
      </w:r>
    </w:p>
    <w:p w14:paraId="0D6049B9" w14:textId="77777777" w:rsidR="00C11125" w:rsidRDefault="00C11125">
      <w:pPr>
        <w:pStyle w:val="ConsPlusNormal"/>
        <w:spacing w:before="200"/>
        <w:ind w:firstLine="540"/>
        <w:jc w:val="both"/>
      </w:pPr>
      <w:r>
        <w:t>Калибр согласно рисунку Г.1.</w:t>
      </w:r>
    </w:p>
    <w:p w14:paraId="41F8F308" w14:textId="77777777" w:rsidR="00C11125" w:rsidRDefault="00C11125">
      <w:pPr>
        <w:pStyle w:val="ConsPlusNormal"/>
        <w:jc w:val="both"/>
      </w:pPr>
    </w:p>
    <w:p w14:paraId="069055EC" w14:textId="77777777" w:rsidR="00C11125" w:rsidRDefault="00C11125">
      <w:pPr>
        <w:pStyle w:val="ConsPlusNormal"/>
        <w:jc w:val="center"/>
      </w:pPr>
      <w:r>
        <w:rPr>
          <w:noProof/>
          <w:position w:val="-109"/>
        </w:rPr>
        <w:drawing>
          <wp:inline distT="0" distB="0" distL="0" distR="0" wp14:anchorId="01486BC4" wp14:editId="525AF0B4">
            <wp:extent cx="2392680" cy="151511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392680" cy="1515110"/>
                    </a:xfrm>
                    <a:prstGeom prst="rect">
                      <a:avLst/>
                    </a:prstGeom>
                    <a:noFill/>
                    <a:ln>
                      <a:noFill/>
                    </a:ln>
                  </pic:spPr>
                </pic:pic>
              </a:graphicData>
            </a:graphic>
          </wp:inline>
        </w:drawing>
      </w:r>
    </w:p>
    <w:p w14:paraId="6A3CF44E" w14:textId="77777777" w:rsidR="00C11125" w:rsidRDefault="00C11125">
      <w:pPr>
        <w:pStyle w:val="ConsPlusNormal"/>
        <w:jc w:val="both"/>
      </w:pPr>
    </w:p>
    <w:p w14:paraId="3F754FAB" w14:textId="77777777" w:rsidR="00C11125" w:rsidRDefault="00C11125">
      <w:pPr>
        <w:pStyle w:val="ConsPlusNormal"/>
        <w:jc w:val="center"/>
      </w:pPr>
      <w:r>
        <w:t>Рисунок Г.1. Калибр</w:t>
      </w:r>
    </w:p>
    <w:p w14:paraId="127E2C37" w14:textId="77777777" w:rsidR="00C11125" w:rsidRDefault="00C11125">
      <w:pPr>
        <w:pStyle w:val="ConsPlusNormal"/>
        <w:jc w:val="both"/>
      </w:pPr>
    </w:p>
    <w:p w14:paraId="0D72EC56" w14:textId="77777777" w:rsidR="00C11125" w:rsidRDefault="00C11125">
      <w:pPr>
        <w:pStyle w:val="ConsPlusNormal"/>
        <w:ind w:firstLine="540"/>
        <w:jc w:val="both"/>
      </w:pPr>
      <w:r>
        <w:t>Г.3. Проведение испытаний</w:t>
      </w:r>
    </w:p>
    <w:p w14:paraId="0CE1551E" w14:textId="77777777" w:rsidR="00C11125" w:rsidRDefault="00C11125">
      <w:pPr>
        <w:pStyle w:val="ConsPlusNormal"/>
        <w:spacing w:before="200"/>
        <w:ind w:firstLine="540"/>
        <w:jc w:val="both"/>
      </w:pPr>
      <w:r>
        <w:t>Прикладывают калибр к торцевой части рукоятки/подножки строго по центру и определяют, выступает или нет торцевая часть рукоятки за пределы калибра.</w:t>
      </w:r>
    </w:p>
    <w:p w14:paraId="3B8B2A61" w14:textId="77777777" w:rsidR="00C11125" w:rsidRDefault="00C11125">
      <w:pPr>
        <w:pStyle w:val="ConsPlusNormal"/>
        <w:spacing w:before="200"/>
        <w:ind w:firstLine="540"/>
        <w:jc w:val="both"/>
      </w:pPr>
      <w:r>
        <w:t>Г.3.1. Торцевая часть рукоятки/подножки считается допустимой, если она не выступает за пределы калибра согласно рисунку Г.2.</w:t>
      </w:r>
    </w:p>
    <w:p w14:paraId="64E593D8" w14:textId="77777777" w:rsidR="00C11125" w:rsidRDefault="00C11125">
      <w:pPr>
        <w:pStyle w:val="ConsPlusNormal"/>
        <w:jc w:val="both"/>
      </w:pPr>
    </w:p>
    <w:p w14:paraId="56659FAE" w14:textId="77777777" w:rsidR="00C11125" w:rsidRDefault="00C11125">
      <w:pPr>
        <w:pStyle w:val="ConsPlusNormal"/>
        <w:jc w:val="center"/>
      </w:pPr>
      <w:r>
        <w:rPr>
          <w:noProof/>
          <w:position w:val="-70"/>
        </w:rPr>
        <w:drawing>
          <wp:inline distT="0" distB="0" distL="0" distR="0" wp14:anchorId="05D11392" wp14:editId="40E86F60">
            <wp:extent cx="2371090" cy="101600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371090" cy="1016000"/>
                    </a:xfrm>
                    <a:prstGeom prst="rect">
                      <a:avLst/>
                    </a:prstGeom>
                    <a:noFill/>
                    <a:ln>
                      <a:noFill/>
                    </a:ln>
                  </pic:spPr>
                </pic:pic>
              </a:graphicData>
            </a:graphic>
          </wp:inline>
        </w:drawing>
      </w:r>
    </w:p>
    <w:p w14:paraId="13ABCABA" w14:textId="77777777" w:rsidR="00C11125" w:rsidRDefault="00C11125">
      <w:pPr>
        <w:pStyle w:val="ConsPlusNormal"/>
        <w:jc w:val="both"/>
      </w:pPr>
    </w:p>
    <w:p w14:paraId="408D065B" w14:textId="77777777" w:rsidR="00C11125" w:rsidRDefault="00C11125">
      <w:pPr>
        <w:pStyle w:val="ConsPlusNormal"/>
        <w:jc w:val="center"/>
      </w:pPr>
      <w:r>
        <w:t>Рисунок Г.2. Допустимый вариант торцевой части рукоятки</w:t>
      </w:r>
    </w:p>
    <w:p w14:paraId="7D39A127" w14:textId="77777777" w:rsidR="00C11125" w:rsidRDefault="00C11125">
      <w:pPr>
        <w:pStyle w:val="ConsPlusNormal"/>
        <w:jc w:val="both"/>
      </w:pPr>
    </w:p>
    <w:p w14:paraId="26E85C0A" w14:textId="77777777" w:rsidR="00C11125" w:rsidRDefault="00C11125">
      <w:pPr>
        <w:pStyle w:val="ConsPlusNormal"/>
        <w:ind w:firstLine="540"/>
        <w:jc w:val="both"/>
      </w:pPr>
      <w:r>
        <w:t>Г.3.2. Торцевая часть рукоятки/подножки считается недопустимой, если она выступает за пределы калибра согласно рисунку Г.3.</w:t>
      </w:r>
    </w:p>
    <w:p w14:paraId="3B1FC3AD" w14:textId="77777777" w:rsidR="00C11125" w:rsidRDefault="00C11125">
      <w:pPr>
        <w:pStyle w:val="ConsPlusNormal"/>
        <w:jc w:val="both"/>
      </w:pPr>
    </w:p>
    <w:p w14:paraId="4CA287BB" w14:textId="77777777" w:rsidR="00C11125" w:rsidRDefault="00C11125">
      <w:pPr>
        <w:pStyle w:val="ConsPlusNormal"/>
        <w:jc w:val="center"/>
      </w:pPr>
      <w:r>
        <w:rPr>
          <w:noProof/>
          <w:position w:val="-70"/>
        </w:rPr>
        <w:lastRenderedPageBreak/>
        <w:drawing>
          <wp:inline distT="0" distB="0" distL="0" distR="0" wp14:anchorId="30059D94" wp14:editId="627AF93A">
            <wp:extent cx="4020185" cy="101600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020185" cy="1016000"/>
                    </a:xfrm>
                    <a:prstGeom prst="rect">
                      <a:avLst/>
                    </a:prstGeom>
                    <a:noFill/>
                    <a:ln>
                      <a:noFill/>
                    </a:ln>
                  </pic:spPr>
                </pic:pic>
              </a:graphicData>
            </a:graphic>
          </wp:inline>
        </w:drawing>
      </w:r>
    </w:p>
    <w:p w14:paraId="123E0081" w14:textId="77777777" w:rsidR="00C11125" w:rsidRDefault="00C11125">
      <w:pPr>
        <w:pStyle w:val="ConsPlusNormal"/>
        <w:jc w:val="both"/>
      </w:pPr>
    </w:p>
    <w:p w14:paraId="6FA61A18" w14:textId="77777777" w:rsidR="00C11125" w:rsidRDefault="00C11125">
      <w:pPr>
        <w:pStyle w:val="ConsPlusNormal"/>
        <w:jc w:val="center"/>
      </w:pPr>
      <w:r>
        <w:t>Рисунок Г.3. Недопустимый вариант</w:t>
      </w:r>
    </w:p>
    <w:p w14:paraId="524404A0" w14:textId="77777777" w:rsidR="00C11125" w:rsidRDefault="00C11125">
      <w:pPr>
        <w:pStyle w:val="ConsPlusNormal"/>
        <w:jc w:val="center"/>
      </w:pPr>
      <w:r>
        <w:t>торцевой части рукоятки/подножки</w:t>
      </w:r>
    </w:p>
    <w:p w14:paraId="16725C59" w14:textId="77777777" w:rsidR="00C11125" w:rsidRDefault="00C11125">
      <w:pPr>
        <w:pStyle w:val="ConsPlusNormal"/>
        <w:jc w:val="both"/>
      </w:pPr>
    </w:p>
    <w:p w14:paraId="3C4D7D3A" w14:textId="77777777" w:rsidR="00C11125" w:rsidRDefault="00C11125">
      <w:pPr>
        <w:pStyle w:val="ConsPlusNormal"/>
        <w:jc w:val="both"/>
      </w:pPr>
    </w:p>
    <w:p w14:paraId="03C9EB12" w14:textId="77777777" w:rsidR="00C11125" w:rsidRDefault="00C11125">
      <w:pPr>
        <w:pStyle w:val="ConsPlusNormal"/>
        <w:pBdr>
          <w:bottom w:val="single" w:sz="6" w:space="0" w:color="auto"/>
        </w:pBdr>
        <w:spacing w:before="100" w:after="100"/>
        <w:jc w:val="both"/>
        <w:rPr>
          <w:sz w:val="2"/>
          <w:szCs w:val="2"/>
        </w:rPr>
      </w:pPr>
    </w:p>
    <w:p w14:paraId="288B2FAA" w14:textId="77777777" w:rsidR="008F1EDD" w:rsidRDefault="008F1EDD"/>
    <w:sectPr w:rsidR="008F1EDD">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125"/>
    <w:rsid w:val="008F1EDD"/>
    <w:rsid w:val="00C11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94BA5"/>
  <w15:chartTrackingRefBased/>
  <w15:docId w15:val="{A851A357-FCC1-44FE-B6AF-02DD2BCDF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1125"/>
    <w:pPr>
      <w:widowControl w:val="0"/>
      <w:autoSpaceDE w:val="0"/>
      <w:autoSpaceDN w:val="0"/>
      <w:ind w:firstLine="0"/>
      <w:jc w:val="left"/>
    </w:pPr>
    <w:rPr>
      <w:rFonts w:ascii="Arial" w:eastAsiaTheme="minorEastAsia" w:hAnsi="Arial" w:cs="Arial"/>
      <w:sz w:val="20"/>
      <w:szCs w:val="22"/>
      <w:lang w:eastAsia="ru-RU"/>
    </w:rPr>
  </w:style>
  <w:style w:type="paragraph" w:customStyle="1" w:styleId="ConsPlusTitle">
    <w:name w:val="ConsPlusTitle"/>
    <w:rsid w:val="00C11125"/>
    <w:pPr>
      <w:widowControl w:val="0"/>
      <w:autoSpaceDE w:val="0"/>
      <w:autoSpaceDN w:val="0"/>
      <w:ind w:firstLine="0"/>
      <w:jc w:val="left"/>
    </w:pPr>
    <w:rPr>
      <w:rFonts w:ascii="Arial" w:eastAsiaTheme="minorEastAsia" w:hAnsi="Arial" w:cs="Arial"/>
      <w:b/>
      <w:sz w:val="20"/>
      <w:szCs w:val="22"/>
      <w:lang w:eastAsia="ru-RU"/>
    </w:rPr>
  </w:style>
  <w:style w:type="paragraph" w:customStyle="1" w:styleId="ConsPlusTitlePage">
    <w:name w:val="ConsPlusTitlePage"/>
    <w:rsid w:val="00C11125"/>
    <w:pPr>
      <w:widowControl w:val="0"/>
      <w:autoSpaceDE w:val="0"/>
      <w:autoSpaceDN w:val="0"/>
      <w:ind w:firstLine="0"/>
      <w:jc w:val="left"/>
    </w:pPr>
    <w:rPr>
      <w:rFonts w:ascii="Tahoma" w:eastAsiaTheme="minorEastAsia" w:hAnsi="Tahoma" w:cs="Tahoma"/>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4E5181C98D9F62F238B60018C1D0D635F184938BB58DD68A5EFE5372C861750A0BE58624C726D0832738D0697ED63A67A6686A916C68Q3pEH" TargetMode="External"/><Relationship Id="rId13" Type="http://schemas.openxmlformats.org/officeDocument/2006/relationships/hyperlink" Target="consultantplus://offline/ref=874E5181C98D9F62F238B60018C1D0D635FE879580B58DD68A5EFE5372C861670A53E98721D825D296716996Q3pEH" TargetMode="External"/><Relationship Id="rId18" Type="http://schemas.openxmlformats.org/officeDocument/2006/relationships/image" Target="media/image2.png"/><Relationship Id="rId26" Type="http://schemas.openxmlformats.org/officeDocument/2006/relationships/hyperlink" Target="consultantplus://offline/ref=874E5181C98D9F62F238B60018C1D0D635FE879580B58DD68A5EFE5372C861670A53E98721D825D296716996Q3pEH" TargetMode="External"/><Relationship Id="rId39" Type="http://schemas.openxmlformats.org/officeDocument/2006/relationships/hyperlink" Target="consultantplus://offline/ref=874E5181C98D9F62F238B60018C1D0D635FE879580B58DD68A5EFE5372C861750A0BE58624C326D5832738D0697ED63A67A6686A916C68Q3pEH" TargetMode="External"/><Relationship Id="rId3" Type="http://schemas.openxmlformats.org/officeDocument/2006/relationships/webSettings" Target="webSettings.xml"/><Relationship Id="rId21" Type="http://schemas.openxmlformats.org/officeDocument/2006/relationships/image" Target="media/image5.png"/><Relationship Id="rId34" Type="http://schemas.openxmlformats.org/officeDocument/2006/relationships/image" Target="media/image14.wmf"/><Relationship Id="rId42" Type="http://schemas.openxmlformats.org/officeDocument/2006/relationships/hyperlink" Target="consultantplus://offline/ref=874E5181C98D9F62F238B60018C1D0D635FE879580B58DD68A5EFE5372C861750A0BE58624C326D5832738D0697ED63A67A6686A916C68Q3pEH" TargetMode="External"/><Relationship Id="rId47" Type="http://schemas.openxmlformats.org/officeDocument/2006/relationships/fontTable" Target="fontTable.xml"/><Relationship Id="rId7" Type="http://schemas.openxmlformats.org/officeDocument/2006/relationships/hyperlink" Target="consultantplus://offline/ref=874E5181C98D9F62F238B60018C1D0D635FF859687B58DD68A5EFE5372C861670A53E98721D825D296716996Q3pEH" TargetMode="External"/><Relationship Id="rId12" Type="http://schemas.openxmlformats.org/officeDocument/2006/relationships/hyperlink" Target="consultantplus://offline/ref=874E5181C98D9F62F238B60018C1D0D635FF839784B58DD68A5EFE5372C861670A53E98721D825D296716996Q3pEH" TargetMode="External"/><Relationship Id="rId17" Type="http://schemas.openxmlformats.org/officeDocument/2006/relationships/image" Target="media/image1.png"/><Relationship Id="rId25" Type="http://schemas.openxmlformats.org/officeDocument/2006/relationships/hyperlink" Target="consultantplus://offline/ref=874E5181C98D9F62F238AA0004C1D0D636FC829AD4E28F87DF50FB5B229271634307E19825C43AD28871Q6pBH" TargetMode="External"/><Relationship Id="rId33" Type="http://schemas.openxmlformats.org/officeDocument/2006/relationships/image" Target="media/image13.png"/><Relationship Id="rId38" Type="http://schemas.openxmlformats.org/officeDocument/2006/relationships/hyperlink" Target="consultantplus://offline/ref=874E5181C98D9F62F238B60018C1D0D635FE879580B58DD68A5EFE5372C861670A53E98721D825D296716996Q3pEH" TargetMode="External"/><Relationship Id="rId46"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hyperlink" Target="consultantplus://offline/ref=874E5181C98D9F62F238B60018C1D0D635FE879580B58DD68A5EFE5372C861670A53E98721D825D296716996Q3pEH" TargetMode="External"/><Relationship Id="rId20" Type="http://schemas.openxmlformats.org/officeDocument/2006/relationships/image" Target="media/image4.png"/><Relationship Id="rId29" Type="http://schemas.openxmlformats.org/officeDocument/2006/relationships/image" Target="media/image10.png"/><Relationship Id="rId41" Type="http://schemas.openxmlformats.org/officeDocument/2006/relationships/image" Target="media/image16.png"/><Relationship Id="rId1" Type="http://schemas.openxmlformats.org/officeDocument/2006/relationships/styles" Target="styles.xml"/><Relationship Id="rId6" Type="http://schemas.openxmlformats.org/officeDocument/2006/relationships/hyperlink" Target="consultantplus://offline/ref=874E5181C98D9F62F238A9151DC1D0D636FF839681BED0DC8207F25175C73E620D42E98724C624D08E783DC57826DA3E7CB96B768D6E6A3EQBp7H" TargetMode="External"/><Relationship Id="rId11" Type="http://schemas.openxmlformats.org/officeDocument/2006/relationships/hyperlink" Target="consultantplus://offline/ref=874E5181C98D9F62F238AA0004C1D0D636FC829AD4E28F87DF50FB5B229271634307E19825C43AD28871Q6pBH" TargetMode="External"/><Relationship Id="rId24" Type="http://schemas.openxmlformats.org/officeDocument/2006/relationships/image" Target="media/image8.png"/><Relationship Id="rId32" Type="http://schemas.openxmlformats.org/officeDocument/2006/relationships/image" Target="media/image12.wmf"/><Relationship Id="rId37" Type="http://schemas.openxmlformats.org/officeDocument/2006/relationships/hyperlink" Target="consultantplus://offline/ref=874E5181C98D9F62F238B60018C1D0D635FD819186B58DD68A5EFE5372C861670A53E98721D825D296716996Q3pEH" TargetMode="External"/><Relationship Id="rId40" Type="http://schemas.openxmlformats.org/officeDocument/2006/relationships/image" Target="media/image15.png"/><Relationship Id="rId45" Type="http://schemas.openxmlformats.org/officeDocument/2006/relationships/image" Target="media/image19.png"/><Relationship Id="rId5" Type="http://schemas.openxmlformats.org/officeDocument/2006/relationships/hyperlink" Target="consultantplus://offline/ref=874E5181C98D9F62F238A9151DC1D0D636FF839681BED0DC8207F25175C73E621F42B18B25C33AD18A6D6B943EQ7p1H" TargetMode="External"/><Relationship Id="rId15" Type="http://schemas.openxmlformats.org/officeDocument/2006/relationships/hyperlink" Target="consultantplus://offline/ref=874E5181C98D9F62F238B60018C1D0D635FF839784B58DD68A5EFE5372C861670A53E98721D825D296716996Q3pEH" TargetMode="External"/><Relationship Id="rId23" Type="http://schemas.openxmlformats.org/officeDocument/2006/relationships/image" Target="media/image7.png"/><Relationship Id="rId28" Type="http://schemas.openxmlformats.org/officeDocument/2006/relationships/image" Target="media/image9.png"/><Relationship Id="rId36" Type="http://schemas.openxmlformats.org/officeDocument/2006/relationships/hyperlink" Target="consultantplus://offline/ref=874E5181C98D9F62F238B60018C1D0D635FE879580B58DD68A5EFE5372C861750A0BE58624C326D5832738D0697ED63A67A6686A916C68Q3pEH" TargetMode="External"/><Relationship Id="rId10" Type="http://schemas.openxmlformats.org/officeDocument/2006/relationships/hyperlink" Target="consultantplus://offline/ref=874E5181C98D9F62F238B60018C1D0D635FE879580B58DD68A5EFE5372C861670A53E98721D825D296716996Q3pEH" TargetMode="External"/><Relationship Id="rId19" Type="http://schemas.openxmlformats.org/officeDocument/2006/relationships/image" Target="media/image3.png"/><Relationship Id="rId31" Type="http://schemas.openxmlformats.org/officeDocument/2006/relationships/hyperlink" Target="consultantplus://offline/ref=874E5181C98D9F62F238B60018C1D0D635FE879580B58DD68A5EFE5372C861670A53E98721D825D296716996Q3pEH" TargetMode="External"/><Relationship Id="rId44" Type="http://schemas.openxmlformats.org/officeDocument/2006/relationships/image" Target="media/image18.png"/><Relationship Id="rId4" Type="http://schemas.openxmlformats.org/officeDocument/2006/relationships/hyperlink" Target="https://www.consultant.ru" TargetMode="External"/><Relationship Id="rId9" Type="http://schemas.openxmlformats.org/officeDocument/2006/relationships/hyperlink" Target="consultantplus://offline/ref=874E5181C98D9F62F238B60018C1D0D635FF839784B58DD68A5EFE5372C861670A53E98721D825D296716996Q3pEH" TargetMode="External"/><Relationship Id="rId14" Type="http://schemas.openxmlformats.org/officeDocument/2006/relationships/hyperlink" Target="consultantplus://offline/ref=874E5181C98D9F62F238B60018C1D0D635FD819186B58DD68A5EFE5372C861670A53E98721D825D296716996Q3pEH" TargetMode="External"/><Relationship Id="rId22" Type="http://schemas.openxmlformats.org/officeDocument/2006/relationships/image" Target="media/image6.png"/><Relationship Id="rId27" Type="http://schemas.openxmlformats.org/officeDocument/2006/relationships/hyperlink" Target="consultantplus://offline/ref=874E5181C98D9F62F238B60018C1D0D635FE879580B58DD68A5EFE5372C861670A53E98721D825D296716996Q3pEH" TargetMode="External"/><Relationship Id="rId30" Type="http://schemas.openxmlformats.org/officeDocument/2006/relationships/image" Target="media/image11.png"/><Relationship Id="rId35" Type="http://schemas.openxmlformats.org/officeDocument/2006/relationships/hyperlink" Target="consultantplus://offline/ref=874E5181C98D9F62F238B60018C1D0D635FE879580B58DD68A5EFE5372C861670A53E98721D825D296716996Q3pEH" TargetMode="External"/><Relationship Id="rId43" Type="http://schemas.openxmlformats.org/officeDocument/2006/relationships/image" Target="media/image17.wmf"/><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3043</Words>
  <Characters>17349</Characters>
  <Application>Microsoft Office Word</Application>
  <DocSecurity>0</DocSecurity>
  <Lines>144</Lines>
  <Paragraphs>40</Paragraphs>
  <ScaleCrop>false</ScaleCrop>
  <Company/>
  <LinksUpToDate>false</LinksUpToDate>
  <CharactersWithSpaces>20352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Snegur</dc:creator>
  <cp:keywords/>
  <dc:description/>
  <cp:lastModifiedBy>Snegur</cp:lastModifiedBy>
  <cp:revision>1</cp:revision>
  <dcterms:created xsi:type="dcterms:W3CDTF">2022-12-15T07:41:00Z</dcterms:created>
  <dcterms:modified xsi:type="dcterms:W3CDTF">2022-12-15T07:41:00Z</dcterms:modified>
</cp:coreProperties>
</file>